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7E59" w14:textId="692F6365" w:rsidR="00E10243" w:rsidRPr="00EC15B9" w:rsidRDefault="00AD1323" w:rsidP="00E10243">
      <w:pPr>
        <w:pStyle w:val="berschrift1"/>
        <w:rPr>
          <w:sz w:val="32"/>
        </w:rPr>
      </w:pPr>
      <w:r w:rsidRPr="00EC15B9">
        <w:rPr>
          <w:sz w:val="32"/>
        </w:rPr>
        <w:t>Integralgerät LWZ von Stiebel Eltron</w:t>
      </w:r>
      <w:r w:rsidR="00EC15B9" w:rsidRPr="00EC15B9">
        <w:rPr>
          <w:sz w:val="32"/>
        </w:rPr>
        <w:t xml:space="preserve"> ab sofort mit EPD</w:t>
      </w:r>
    </w:p>
    <w:p w14:paraId="37F7F25D" w14:textId="78110975" w:rsidR="00AD1323" w:rsidRDefault="00AD1323" w:rsidP="00AD1323">
      <w:pPr>
        <w:pStyle w:val="Teasertext"/>
        <w:rPr>
          <w:rFonts w:asciiTheme="majorHAnsi" w:eastAsiaTheme="majorEastAsia" w:hAnsiTheme="majorHAnsi" w:cstheme="majorBidi"/>
          <w:sz w:val="24"/>
          <w:szCs w:val="26"/>
        </w:rPr>
      </w:pPr>
      <w:r w:rsidRPr="00AD1323">
        <w:rPr>
          <w:rFonts w:asciiTheme="majorHAnsi" w:eastAsiaTheme="majorEastAsia" w:hAnsiTheme="majorHAnsi" w:cstheme="majorBidi"/>
          <w:sz w:val="24"/>
          <w:szCs w:val="26"/>
        </w:rPr>
        <w:t xml:space="preserve">Interner Prozess </w:t>
      </w:r>
      <w:r w:rsidR="00EC15B9">
        <w:rPr>
          <w:rFonts w:asciiTheme="majorHAnsi" w:eastAsiaTheme="majorEastAsia" w:hAnsiTheme="majorHAnsi" w:cstheme="majorBidi"/>
          <w:sz w:val="24"/>
          <w:szCs w:val="26"/>
        </w:rPr>
        <w:t xml:space="preserve">für </w:t>
      </w:r>
      <w:r w:rsidR="00EC15B9" w:rsidRPr="00EC15B9">
        <w:rPr>
          <w:rFonts w:asciiTheme="majorHAnsi" w:eastAsiaTheme="majorEastAsia" w:hAnsiTheme="majorHAnsi" w:cstheme="majorBidi"/>
          <w:sz w:val="24"/>
          <w:szCs w:val="26"/>
        </w:rPr>
        <w:t xml:space="preserve">Umweltproduktdeklarationen </w:t>
      </w:r>
    </w:p>
    <w:p w14:paraId="1FA1D625" w14:textId="0EAF183B" w:rsidR="00E10243" w:rsidRPr="00E51C2C" w:rsidRDefault="00AD1323" w:rsidP="00AD1323">
      <w:pPr>
        <w:pStyle w:val="Teasertext"/>
      </w:pPr>
      <w:r w:rsidRPr="00AD1323">
        <w:t>Jedes neu gefertigte Produkt hat durch seinen Materialbedarf, seinen Entstehungsprozess, seine Nutzung und seine spätere Entsorgung Auswirkungen auf die Umwelt. Diese Auswirkungen, beispielsweise CO2-Emissionen, Energie- und Ressourcenverbrauch oder Abfallerzeugung, bün</w:t>
      </w:r>
      <w:r w:rsidRPr="00AD1323">
        <w:softHyphen/>
        <w:t>delt die „Umweltproduktdeklaration“, kurz: EPD (englisch: Environmental Product Declaration) – ein standardisiertes Umweltdatenblatt für das jeweilige Produkt, das von einem unabhängi</w:t>
      </w:r>
      <w:r w:rsidRPr="00AD1323">
        <w:softHyphen/>
        <w:t xml:space="preserve">gen Dritten verifiziert werden muss. „Wir freuen uns, dass wir jetzt für unser Integralgerät LWZ als erstes Produkt aus unserem Haus eine EPD erstellt haben und sie unseren Kunden zur Verfügung stellen können“, so Julia Brömer, die im Produktmanagement von </w:t>
      </w:r>
      <w:r>
        <w:t>Stiebel Eltron</w:t>
      </w:r>
      <w:r w:rsidRPr="00AD1323">
        <w:t xml:space="preserve"> für das Thema EPDs verantwortlich ist.</w:t>
      </w:r>
      <w:r w:rsidR="0073537A" w:rsidRPr="00E51C2C">
        <w:t xml:space="preserve">    </w:t>
      </w:r>
    </w:p>
    <w:p w14:paraId="1EA0FDAB" w14:textId="77777777" w:rsidR="00E10243" w:rsidRPr="00D400AB" w:rsidRDefault="00E10243" w:rsidP="00E10243"/>
    <w:p w14:paraId="213053C0" w14:textId="77777777" w:rsidR="00E10243" w:rsidRPr="00D400AB" w:rsidRDefault="00E10243" w:rsidP="00E10243"/>
    <w:p w14:paraId="36A0550F" w14:textId="1D4E0568" w:rsidR="00487F43" w:rsidRDefault="00AD1323" w:rsidP="00E10243">
      <w:r>
        <w:t xml:space="preserve">Stiebel Eltron </w:t>
      </w:r>
      <w:r w:rsidRPr="00AD1323">
        <w:t>hat einen eigenen Prozess zur Datensammlung entwi</w:t>
      </w:r>
      <w:r w:rsidRPr="00AD1323">
        <w:softHyphen/>
        <w:t>ckelt, der den gesamten Weg von der Erhebung primärer Lieferanten</w:t>
      </w:r>
      <w:r w:rsidRPr="00AD1323">
        <w:softHyphen/>
        <w:t>daten bis hin zu internen Prozess- und Produktinformationen abbildet. Diese Daten fließen anschließend in ein externes Tool ein, mit dem die Umweltwirkungen der Produkte berechnet werden. „Für den Prozess haben wir eine Verifizierung durch EPD Global erhalten – einen aner</w:t>
      </w:r>
      <w:r w:rsidRPr="00AD1323">
        <w:softHyphen/>
        <w:t>kannten Programmbetreiber für die Validierung und Veröffentlichung von Umweltproduktdeklarationen. Dadurch sind wir in der Lage, schnell, transparent und verlässlich messbare Umweltdaten für unsere Produk</w:t>
      </w:r>
      <w:r w:rsidRPr="00AD1323">
        <w:softHyphen/>
        <w:t xml:space="preserve">te bereitzustellen“, so Brömer. Nach der LWZ-Serie sollen zeitnah die aktuellen Wärmepumpen mit EPDs ausgestattet werden, anschließend folgen weitere Produkte aus dem Hause </w:t>
      </w:r>
      <w:r>
        <w:t>Stiebel Eltron</w:t>
      </w:r>
      <w:r w:rsidR="00487F43">
        <w:t xml:space="preserve">.    </w:t>
      </w:r>
    </w:p>
    <w:p w14:paraId="4FB329BE" w14:textId="21B48BDD" w:rsidR="00E51C2C" w:rsidRDefault="00AD1323" w:rsidP="00E51C2C">
      <w:pPr>
        <w:pStyle w:val="berschrift3"/>
      </w:pPr>
      <w:r>
        <w:t xml:space="preserve">Die All-in-One-Haustechniklösung  </w:t>
      </w:r>
      <w:r>
        <w:br/>
      </w:r>
    </w:p>
    <w:p w14:paraId="3E73376E" w14:textId="3DBF89AA" w:rsidR="00AD1323" w:rsidRDefault="00AD1323" w:rsidP="00AD1323">
      <w:r w:rsidRPr="00AD1323">
        <w:t xml:space="preserve">Das </w:t>
      </w:r>
      <w:r>
        <w:t>Integralgerät</w:t>
      </w:r>
      <w:r w:rsidRPr="00AD1323">
        <w:t xml:space="preserve"> LWZ wird vorrangig im Neubau eingesetzt. Es vereint eine kontrollierte Wohnungslüftungsanlage mit Wärmerückge</w:t>
      </w:r>
      <w:r w:rsidRPr="00AD1323">
        <w:softHyphen/>
        <w:t>winnung, eine Luft-Wasser-Wärmepumpe, einen Warmwasserspeicher und weitere hydraulische Komponenten in einem Gerät. „Damit ist die LWZ ein echter Alleskönner, sie bedient alle im Neubau notwendigen haustechnischen Funktionen: kontrollierte Be- und Entlüftung, Heizung und Warmwasserbereitung sowie auf Wunsch auch die Kühlung des Gebäudes über die Heizflächen“ erklärt Julia Brömer. Auch die Integration mit einer Solarthermieanlage sei problemlos möglich, zudem sei die LWZ perfekt für das Zusammenspiel mit einer Photovoltaik-Anlage geeignet.</w:t>
      </w:r>
      <w:r w:rsidR="009D74C5">
        <w:t xml:space="preserve"> Die integrierte Luft-Wasser-Wärmepumpe arbeitet mit dem Kältemittel Propan (R290) – damit ist die LWZ von Stiebel Eltron die weltweit einzige innenaufgestellte echte Heizungs-Luft-Wasser-Wärmepumpe mit dem natürlichen Kältemittel.   </w:t>
      </w:r>
    </w:p>
    <w:p w14:paraId="381D54E7" w14:textId="77777777" w:rsidR="00AD1323" w:rsidRPr="00AD1323" w:rsidRDefault="00AD1323" w:rsidP="00AD1323"/>
    <w:p w14:paraId="2E50CD08" w14:textId="77777777" w:rsidR="003E1116" w:rsidRDefault="003E1116" w:rsidP="00AD1323">
      <w:pPr>
        <w:rPr>
          <w:b/>
          <w:bCs/>
        </w:rPr>
      </w:pPr>
      <w:r w:rsidRPr="003E1116">
        <w:rPr>
          <w:b/>
          <w:bCs/>
        </w:rPr>
        <w:t xml:space="preserve">EPDs </w:t>
      </w:r>
      <w:r>
        <w:rPr>
          <w:b/>
          <w:bCs/>
        </w:rPr>
        <w:t>immer öfter gefragt</w:t>
      </w:r>
    </w:p>
    <w:p w14:paraId="6A281A11" w14:textId="3CEEC037" w:rsidR="003E1116" w:rsidRPr="003E1116" w:rsidRDefault="003E1116" w:rsidP="00AD1323">
      <w:pPr>
        <w:rPr>
          <w:b/>
          <w:bCs/>
        </w:rPr>
      </w:pPr>
      <w:r w:rsidRPr="003E1116">
        <w:rPr>
          <w:b/>
          <w:bCs/>
        </w:rPr>
        <w:t xml:space="preserve"> </w:t>
      </w:r>
    </w:p>
    <w:p w14:paraId="56EB88B9" w14:textId="2D07B143" w:rsidR="00487F43" w:rsidRPr="00D400AB" w:rsidRDefault="00AD1323" w:rsidP="00AD1323">
      <w:r w:rsidRPr="00AD1323">
        <w:lastRenderedPageBreak/>
        <w:t>Immer mehr Kunden fordern, dass eine EPD für ein Produkt vorhanden ist, weiß die Expertin: „Bei der LWZ sind es insbesondere die Hausher</w:t>
      </w:r>
      <w:r w:rsidRPr="00AD1323">
        <w:softHyphen/>
        <w:t>steller, die die Umweltproduktdeklaration benötigen, um wiederum ihr Gebäude entsprechend berechnen zu können. Aber auch bei öffentlichen Ausschreibungen oder Vorhaben der Immobilien- und Wohnungswirt</w:t>
      </w:r>
      <w:r w:rsidRPr="00AD1323">
        <w:softHyphen/>
        <w:t xml:space="preserve">schaft werden EPDs in Zukunft immer wichtiger oder sogar zwingende Voraussetzung für die Berücksichtigung eines Produktes sein.“ Mit dem entwickelten Prozess sei </w:t>
      </w:r>
      <w:r w:rsidR="003D3477" w:rsidRPr="003D3477">
        <w:t>Stiebel Eltron</w:t>
      </w:r>
      <w:r w:rsidR="003D3477">
        <w:t xml:space="preserve"> </w:t>
      </w:r>
      <w:r w:rsidRPr="00AD1323">
        <w:t>für diese Herausforderung bestens aufgestellt.</w:t>
      </w:r>
      <w:r w:rsidR="00B425FA">
        <w:t xml:space="preserve"> </w:t>
      </w:r>
    </w:p>
    <w:p w14:paraId="13338005" w14:textId="77777777" w:rsidR="00805290" w:rsidRPr="00D400AB" w:rsidRDefault="00805290" w:rsidP="00D379D5"/>
    <w:p w14:paraId="0FB4E07A" w14:textId="6C53DE51" w:rsidR="00070F71" w:rsidRPr="00D400AB" w:rsidRDefault="00E96C08" w:rsidP="003602DF">
      <w:r w:rsidRPr="00D400AB">
        <w:rPr>
          <w:noProof/>
        </w:rPr>
        <mc:AlternateContent>
          <mc:Choice Requires="wps">
            <w:drawing>
              <wp:anchor distT="0" distB="0" distL="114300" distR="114300" simplePos="0" relativeHeight="251676672" behindDoc="0" locked="1" layoutInCell="1" allowOverlap="1" wp14:anchorId="29E01E96" wp14:editId="16022B46">
                <wp:simplePos x="0" y="0"/>
                <wp:positionH relativeFrom="margin">
                  <wp:align>left</wp:align>
                </wp:positionH>
                <wp:positionV relativeFrom="page">
                  <wp:posOffset>8629650</wp:posOffset>
                </wp:positionV>
                <wp:extent cx="719455" cy="0"/>
                <wp:effectExtent l="0" t="19050" r="23495" b="19050"/>
                <wp:wrapNone/>
                <wp:docPr id="4" name="Gerader Verbinder 4"/>
                <wp:cNvGraphicFramePr/>
                <a:graphic xmlns:a="http://schemas.openxmlformats.org/drawingml/2006/main">
                  <a:graphicData uri="http://schemas.microsoft.com/office/word/2010/wordprocessingShape">
                    <wps:wsp>
                      <wps:cNvCnPr/>
                      <wps:spPr>
                        <a:xfrm>
                          <a:off x="0" y="0"/>
                          <a:ext cx="719455"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67E2C63" id="Gerader Verbinder 4" o:spid="_x0000_s1026" style="position:absolute;z-index:251676672;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679.5pt" to="56.65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" strokecolor="#9c0f26 [3215]" strokeweight="3pt">
                <v:stroke joinstyle="miter"/>
                <w10:wrap anchorx="margin" anchory="page"/>
                <w10:anchorlock/>
              </v:line>
            </w:pict>
          </mc:Fallback>
        </mc:AlternateContent>
      </w:r>
      <w:r w:rsidRPr="00D400AB">
        <w:rPr>
          <w:noProof/>
        </w:rPr>
        <mc:AlternateContent>
          <mc:Choice Requires="wps">
            <w:drawing>
              <wp:anchor distT="0" distB="0" distL="114300" distR="114300" simplePos="0" relativeHeight="251661307" behindDoc="0" locked="1" layoutInCell="1" allowOverlap="1" wp14:anchorId="6C42DA8B" wp14:editId="5BC6F696">
                <wp:simplePos x="0" y="0"/>
                <wp:positionH relativeFrom="margin">
                  <wp:posOffset>1905</wp:posOffset>
                </wp:positionH>
                <wp:positionV relativeFrom="margin">
                  <wp:posOffset>5969635</wp:posOffset>
                </wp:positionV>
                <wp:extent cx="6019165" cy="1371600"/>
                <wp:effectExtent l="0" t="0" r="635" b="0"/>
                <wp:wrapTopAndBottom/>
                <wp:docPr id="3" name="Textfeld 3"/>
                <wp:cNvGraphicFramePr/>
                <a:graphic xmlns:a="http://schemas.openxmlformats.org/drawingml/2006/main">
                  <a:graphicData uri="http://schemas.microsoft.com/office/word/2010/wordprocessingShape">
                    <wps:wsp>
                      <wps:cNvSpPr txBox="1"/>
                      <wps:spPr>
                        <a:xfrm>
                          <a:off x="0" y="0"/>
                          <a:ext cx="6019165" cy="137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AA027A" w14:textId="77777777" w:rsidR="00E96C08" w:rsidRPr="00D400AB" w:rsidRDefault="00E96C08" w:rsidP="00675F0E">
                            <w:pPr>
                              <w:pStyle w:val="InfoSeite2"/>
                              <w:rPr>
                                <w:b/>
                              </w:rPr>
                            </w:pPr>
                            <w:r w:rsidRPr="00D400AB">
                              <w:rPr>
                                <w:b/>
                              </w:rPr>
                              <w:t>Über STIEBEL ELTRON</w:t>
                            </w:r>
                          </w:p>
                          <w:p w14:paraId="032DD1F9" w14:textId="0C60FCF2" w:rsidR="00103949" w:rsidRPr="00D400AB" w:rsidRDefault="00103949" w:rsidP="00103949">
                            <w:pPr>
                              <w:pStyle w:val="InfoSeite2"/>
                              <w:spacing w:before="60"/>
                            </w:pPr>
                            <w:r w:rsidRPr="00D400AB">
                              <w:t xml:space="preserve">Stiebel Eltron, gegründet 1924, gehört mit einem Jahresumsatz von </w:t>
                            </w:r>
                            <w:r w:rsidR="00E06386" w:rsidRPr="00D400AB">
                              <w:t>9</w:t>
                            </w:r>
                            <w:r w:rsidR="00A2287E">
                              <w:t>54</w:t>
                            </w:r>
                            <w:r w:rsidR="00E06386" w:rsidRPr="00D400AB">
                              <w:t xml:space="preserve"> Millionen Euro (202</w:t>
                            </w:r>
                            <w:r w:rsidR="00A2287E">
                              <w:t>5</w:t>
                            </w:r>
                            <w:r w:rsidR="00E06386" w:rsidRPr="00D400AB">
                              <w:t xml:space="preserve">) </w:t>
                            </w:r>
                            <w:r w:rsidRPr="00D400AB">
                              <w:t>zu den führenden Unternehmen auf dem Markt der Erneuerbaren Energien, Wärme- und Haustechnik.</w:t>
                            </w:r>
                          </w:p>
                          <w:p w14:paraId="0FDCF428" w14:textId="709161F7" w:rsidR="00E96C08" w:rsidRPr="00D400AB" w:rsidRDefault="00103949" w:rsidP="00103949">
                            <w:pPr>
                              <w:pStyle w:val="InfoSeite2"/>
                              <w:spacing w:before="60"/>
                            </w:pPr>
                            <w:r w:rsidRPr="00D400AB">
                              <w:t xml:space="preserve">Als innovationsgetriebenes Familienunternehmen verfolgt Stiebel Eltron bei der Produktion und Entwicklung von Produkten eine klare Linie - für eine umweltschonende, effiziente und komfortable Haustechnik. Mit </w:t>
                            </w:r>
                            <w:r w:rsidR="008003EB" w:rsidRPr="00D400AB">
                              <w:t xml:space="preserve">rund </w:t>
                            </w:r>
                            <w:r w:rsidR="006F1AED" w:rsidRPr="00D400AB">
                              <w:t>5</w:t>
                            </w:r>
                            <w:r w:rsidR="00E40C76" w:rsidRPr="00D400AB">
                              <w:t>.000</w:t>
                            </w:r>
                            <w:r w:rsidRPr="00D400AB">
                              <w:t xml:space="preserve"> </w:t>
                            </w:r>
                            <w:r w:rsidR="00E40C76" w:rsidRPr="00D400AB">
                              <w:t>Beschäftigten</w:t>
                            </w:r>
                            <w:r w:rsidRPr="00D400AB">
                              <w:t xml:space="preserve"> weltweit setzt das Unternehmen von der Produktentwicklung bis zur Fertigung konsequent auf eigenes Know-how. Das Resultat sind effiziente und innovative Lösungen für Warmwasser, Wärme, Lüftung und Kühlung. Stiebel Eltron produziert am Hauptstandort im niedersächsischen Holzminden, </w:t>
                            </w:r>
                            <w:r w:rsidR="00C84948" w:rsidRPr="00D400AB">
                              <w:t xml:space="preserve">in Höxter (NRW), </w:t>
                            </w:r>
                            <w:r w:rsidR="00CA7971" w:rsidRPr="00D400AB">
                              <w:t>in Hameln (</w:t>
                            </w:r>
                            <w:r w:rsidR="008003EB" w:rsidRPr="00D400AB">
                              <w:t>NDS</w:t>
                            </w:r>
                            <w:r w:rsidR="00CA7971" w:rsidRPr="00D400AB">
                              <w:t xml:space="preserve">), </w:t>
                            </w:r>
                            <w:r w:rsidRPr="00D400AB">
                              <w:t xml:space="preserve">in Freudenberg (NRW) und in Eschwege (Hessen) sowie an </w:t>
                            </w:r>
                            <w:r w:rsidR="00F63A42" w:rsidRPr="00D400AB">
                              <w:t>fünf</w:t>
                            </w:r>
                            <w:r w:rsidRPr="00D400AB">
                              <w:t xml:space="preserve"> weiteren Standorten im Ausland (Arvika/Schweden, Tianjin/China, Ayutt</w:t>
                            </w:r>
                            <w:r w:rsidR="00386988" w:rsidRPr="00D400AB">
                              <w:t>h</w:t>
                            </w:r>
                            <w:r w:rsidRPr="00D400AB">
                              <w:t>aya/Thailand, Poprad/Slowakei</w:t>
                            </w:r>
                            <w:r w:rsidR="00F63A42" w:rsidRPr="00D400AB">
                              <w:t>, West Hatfield, Massachusetts /USA</w:t>
                            </w:r>
                            <w:r w:rsidRPr="00D400AB">
                              <w: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42DA8B" id="_x0000_t202" coordsize="21600,21600" o:spt="202" path="m,l,21600r21600,l21600,xe">
                <v:stroke joinstyle="miter"/>
                <v:path gradientshapeok="t" o:connecttype="rect"/>
              </v:shapetype>
              <v:shape id="Textfeld 3" o:spid="_x0000_s1026" type="#_x0000_t202" style="position:absolute;margin-left:.15pt;margin-top:470.05pt;width:473.95pt;height:108pt;z-index:251661307;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" filled="f" stroked="f" strokeweight=".5pt">
                <v:textbox inset="0,0,0,0">
                  <w:txbxContent>
                    <w:p w14:paraId="46AA027A" w14:textId="77777777" w:rsidR="00E96C08" w:rsidRPr="00D400AB" w:rsidRDefault="00E96C08" w:rsidP="00675F0E">
                      <w:pPr>
                        <w:pStyle w:val="InfoSeite2"/>
                        <w:rPr>
                          <w:b/>
                        </w:rPr>
                      </w:pPr>
                      <w:r w:rsidRPr="00D400AB">
                        <w:rPr>
                          <w:b/>
                        </w:rPr>
                        <w:t>Über STIEBEL ELTRON</w:t>
                      </w:r>
                    </w:p>
                    <w:p w14:paraId="032DD1F9" w14:textId="0C60FCF2" w:rsidR="00103949" w:rsidRPr="00D400AB" w:rsidRDefault="00103949" w:rsidP="00103949">
                      <w:pPr>
                        <w:pStyle w:val="InfoSeite2"/>
                        <w:spacing w:before="60"/>
                      </w:pPr>
                      <w:r w:rsidRPr="00D400AB">
                        <w:t xml:space="preserve">Stiebel Eltron, gegründet 1924, gehört mit einem Jahresumsatz von </w:t>
                      </w:r>
                      <w:r w:rsidR="00E06386" w:rsidRPr="00D400AB">
                        <w:t>9</w:t>
                      </w:r>
                      <w:r w:rsidR="00A2287E">
                        <w:t>54</w:t>
                      </w:r>
                      <w:r w:rsidR="00E06386" w:rsidRPr="00D400AB">
                        <w:t xml:space="preserve"> Millionen Euro (202</w:t>
                      </w:r>
                      <w:r w:rsidR="00A2287E">
                        <w:t>5</w:t>
                      </w:r>
                      <w:r w:rsidR="00E06386" w:rsidRPr="00D400AB">
                        <w:t xml:space="preserve">) </w:t>
                      </w:r>
                      <w:r w:rsidRPr="00D400AB">
                        <w:t>zu den führenden Unternehmen auf dem Markt der Erneuerbaren Energien, Wärme- und Haustechnik.</w:t>
                      </w:r>
                    </w:p>
                    <w:p w14:paraId="0FDCF428" w14:textId="709161F7" w:rsidR="00E96C08" w:rsidRPr="00D400AB" w:rsidRDefault="00103949" w:rsidP="00103949">
                      <w:pPr>
                        <w:pStyle w:val="InfoSeite2"/>
                        <w:spacing w:before="60"/>
                      </w:pPr>
                      <w:r w:rsidRPr="00D400AB">
                        <w:t xml:space="preserve">Als innovationsgetriebenes Familienunternehmen verfolgt Stiebel Eltron bei der Produktion und Entwicklung von Produkten eine klare Linie - für eine umweltschonende, effiziente und komfortable Haustechnik. Mit </w:t>
                      </w:r>
                      <w:r w:rsidR="008003EB" w:rsidRPr="00D400AB">
                        <w:t xml:space="preserve">rund </w:t>
                      </w:r>
                      <w:r w:rsidR="006F1AED" w:rsidRPr="00D400AB">
                        <w:t>5</w:t>
                      </w:r>
                      <w:r w:rsidR="00E40C76" w:rsidRPr="00D400AB">
                        <w:t>.000</w:t>
                      </w:r>
                      <w:r w:rsidRPr="00D400AB">
                        <w:t xml:space="preserve"> </w:t>
                      </w:r>
                      <w:r w:rsidR="00E40C76" w:rsidRPr="00D400AB">
                        <w:t>Beschäftigten</w:t>
                      </w:r>
                      <w:r w:rsidRPr="00D400AB">
                        <w:t xml:space="preserve"> weltweit setzt das Unternehmen von der Produktentwicklung bis zur Fertigung konsequent auf eigenes Know-how. Das Resultat sind effiziente und innovative Lösungen für Warmwasser, Wärme, Lüftung und Kühlung. Stiebel Eltron produziert am Hauptstandort im niedersächsischen Holzminden, </w:t>
                      </w:r>
                      <w:r w:rsidR="00C84948" w:rsidRPr="00D400AB">
                        <w:t xml:space="preserve">in Höxter (NRW), </w:t>
                      </w:r>
                      <w:r w:rsidR="00CA7971" w:rsidRPr="00D400AB">
                        <w:t>in Hameln (</w:t>
                      </w:r>
                      <w:r w:rsidR="008003EB" w:rsidRPr="00D400AB">
                        <w:t>NDS</w:t>
                      </w:r>
                      <w:r w:rsidR="00CA7971" w:rsidRPr="00D400AB">
                        <w:t xml:space="preserve">), </w:t>
                      </w:r>
                      <w:r w:rsidRPr="00D400AB">
                        <w:t xml:space="preserve">in Freudenberg (NRW) und in Eschwege (Hessen) sowie an </w:t>
                      </w:r>
                      <w:r w:rsidR="00F63A42" w:rsidRPr="00D400AB">
                        <w:t>fünf</w:t>
                      </w:r>
                      <w:r w:rsidRPr="00D400AB">
                        <w:t xml:space="preserve"> weiteren Standorten im Ausland (Arvika/Schweden, Tianjin/China, Ayutt</w:t>
                      </w:r>
                      <w:r w:rsidR="00386988" w:rsidRPr="00D400AB">
                        <w:t>h</w:t>
                      </w:r>
                      <w:r w:rsidRPr="00D400AB">
                        <w:t>aya/Thailand, Poprad/Slowakei</w:t>
                      </w:r>
                      <w:r w:rsidR="00F63A42" w:rsidRPr="00D400AB">
                        <w:t>, West Hatfield, Massachusetts /USA</w:t>
                      </w:r>
                      <w:r w:rsidRPr="00D400AB">
                        <w:t>).</w:t>
                      </w:r>
                    </w:p>
                  </w:txbxContent>
                </v:textbox>
                <w10:wrap type="topAndBottom" anchorx="margin" anchory="margin"/>
                <w10:anchorlock/>
              </v:shape>
            </w:pict>
          </mc:Fallback>
        </mc:AlternateContent>
      </w:r>
      <w:r w:rsidR="00070F71" w:rsidRPr="00D400AB">
        <w:br w:type="page"/>
      </w:r>
    </w:p>
    <w:p w14:paraId="1036AC06" w14:textId="77777777" w:rsidR="00E10243" w:rsidRPr="00D400AB" w:rsidRDefault="00E10243" w:rsidP="00E10243">
      <w:pPr>
        <w:pStyle w:val="berschrift3"/>
      </w:pPr>
      <w:r w:rsidRPr="00D400AB">
        <w:lastRenderedPageBreak/>
        <w:t>Bild 1:</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8"/>
        <w:gridCol w:w="993"/>
        <w:gridCol w:w="4111"/>
      </w:tblGrid>
      <w:tr w:rsidR="00E10243" w:rsidRPr="00D400AB" w14:paraId="34BABE9C" w14:textId="77777777" w:rsidTr="005B3DAB">
        <w:tc>
          <w:tcPr>
            <w:tcW w:w="3969" w:type="dxa"/>
          </w:tcPr>
          <w:p w14:paraId="1C7223F8" w14:textId="131EA33A" w:rsidR="00E10243" w:rsidRPr="00D400AB" w:rsidRDefault="009D74C5" w:rsidP="005B3DAB">
            <w:r>
              <w:rPr>
                <w:noProof/>
                <w:lang w:eastAsia="de-DE"/>
              </w:rPr>
              <w:drawing>
                <wp:inline distT="0" distB="0" distL="0" distR="0" wp14:anchorId="09F9D01D" wp14:editId="2508CF7B">
                  <wp:extent cx="2648588" cy="1872000"/>
                  <wp:effectExtent l="0" t="0" r="0" b="0"/>
                  <wp:docPr id="6294755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9242" cy="1872462"/>
                          </a:xfrm>
                          <a:prstGeom prst="rect">
                            <a:avLst/>
                          </a:prstGeom>
                          <a:noFill/>
                          <a:ln>
                            <a:noFill/>
                          </a:ln>
                        </pic:spPr>
                      </pic:pic>
                    </a:graphicData>
                  </a:graphic>
                </wp:inline>
              </w:drawing>
            </w:r>
          </w:p>
        </w:tc>
        <w:tc>
          <w:tcPr>
            <w:tcW w:w="993" w:type="dxa"/>
          </w:tcPr>
          <w:p w14:paraId="61DAA700" w14:textId="77777777" w:rsidR="00E10243" w:rsidRPr="00D400AB" w:rsidRDefault="00E10243" w:rsidP="005B3DAB"/>
        </w:tc>
        <w:tc>
          <w:tcPr>
            <w:tcW w:w="4111" w:type="dxa"/>
          </w:tcPr>
          <w:p w14:paraId="1C4596E6" w14:textId="7C1C29D8" w:rsidR="00E10243" w:rsidRPr="00D400AB" w:rsidRDefault="00E10243" w:rsidP="005B3DAB">
            <w:pPr>
              <w:pStyle w:val="Beschriftung"/>
            </w:pPr>
            <w:r w:rsidRPr="00D400AB">
              <w:t xml:space="preserve">Bildunterschrift: </w:t>
            </w:r>
            <w:r w:rsidR="009D74C5">
              <w:t xml:space="preserve">Für das Lüftungsintegralgerät LWZ von Stiebel Eltron – die All-in-One-Haustechnik mit integrierter Luft-Wasser-Wärmepumpe zum Heizen und Warmwasserbereiten, Wohnungslüftungsanlage mit Wärmerückgewinnung  und allen notwendigen weiteren Komponenten – ist ab sofort eine Umweltproduktdeklaration EPD verfügbar.  </w:t>
            </w:r>
            <w:r w:rsidR="00B425FA">
              <w:t xml:space="preserve">   </w:t>
            </w:r>
          </w:p>
        </w:tc>
      </w:tr>
    </w:tbl>
    <w:p w14:paraId="7B2F4454" w14:textId="77777777" w:rsidR="00E10243" w:rsidRPr="00D400AB" w:rsidRDefault="00E10243" w:rsidP="00E10243"/>
    <w:p w14:paraId="5F5D4CAA" w14:textId="030DA893" w:rsidR="00E10243" w:rsidRPr="00D400AB" w:rsidRDefault="00E10243" w:rsidP="00E10243">
      <w:pPr>
        <w:pStyle w:val="berschrift3"/>
      </w:pPr>
    </w:p>
    <w:tbl>
      <w:tblPr>
        <w:tblStyle w:val="Tabellenraster"/>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969"/>
        <w:gridCol w:w="993"/>
        <w:gridCol w:w="4111"/>
      </w:tblGrid>
      <w:tr w:rsidR="00E10243" w:rsidRPr="00D400AB" w14:paraId="273086B7" w14:textId="77777777" w:rsidTr="005B3DAB">
        <w:tc>
          <w:tcPr>
            <w:tcW w:w="3969" w:type="dxa"/>
          </w:tcPr>
          <w:p w14:paraId="1953033B" w14:textId="1576A110" w:rsidR="00E10243" w:rsidRPr="00D400AB" w:rsidRDefault="00E10243" w:rsidP="005B3DAB"/>
        </w:tc>
        <w:tc>
          <w:tcPr>
            <w:tcW w:w="993" w:type="dxa"/>
          </w:tcPr>
          <w:p w14:paraId="20AFB05F" w14:textId="77777777" w:rsidR="00E10243" w:rsidRPr="00D400AB" w:rsidRDefault="00E10243" w:rsidP="005B3DAB"/>
        </w:tc>
        <w:tc>
          <w:tcPr>
            <w:tcW w:w="4111" w:type="dxa"/>
          </w:tcPr>
          <w:p w14:paraId="0F0E005C" w14:textId="6EF05841" w:rsidR="00E10243" w:rsidRPr="00D400AB" w:rsidRDefault="00E10243" w:rsidP="005B3DAB">
            <w:pPr>
              <w:pStyle w:val="Beschriftung"/>
            </w:pPr>
          </w:p>
        </w:tc>
      </w:tr>
    </w:tbl>
    <w:p w14:paraId="485617E9" w14:textId="7515B5E6" w:rsidR="00227937" w:rsidRDefault="00227937" w:rsidP="00E10243">
      <w:pPr>
        <w:pStyle w:val="berschrift3"/>
      </w:pPr>
    </w:p>
    <w:sectPr w:rsidR="00227937" w:rsidSect="00423AC9">
      <w:headerReference w:type="default" r:id="rId9"/>
      <w:footerReference w:type="default" r:id="rId10"/>
      <w:pgSz w:w="11906" w:h="16838" w:code="9"/>
      <w:pgMar w:top="4139" w:right="1361" w:bottom="1134" w:left="1361" w:header="141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8B806" w14:textId="77777777" w:rsidR="006E1DCB" w:rsidRPr="00D400AB" w:rsidRDefault="006E1DCB" w:rsidP="0071604B">
      <w:pPr>
        <w:spacing w:line="240" w:lineRule="auto"/>
      </w:pPr>
      <w:r w:rsidRPr="00D400AB">
        <w:separator/>
      </w:r>
    </w:p>
  </w:endnote>
  <w:endnote w:type="continuationSeparator" w:id="0">
    <w:p w14:paraId="7C85D0AC" w14:textId="77777777" w:rsidR="006E1DCB" w:rsidRPr="00D400AB" w:rsidRDefault="006E1DCB" w:rsidP="0071604B">
      <w:pPr>
        <w:spacing w:line="240" w:lineRule="auto"/>
      </w:pPr>
      <w:r w:rsidRPr="00D400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2F OCR Bczyk Com">
    <w:altName w:val="Calibri"/>
    <w:charset w:val="00"/>
    <w:family w:val="auto"/>
    <w:pitch w:val="variable"/>
    <w:sig w:usb0="A00000AF" w:usb1="5000204A"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850"/>
      <w:gridCol w:w="562"/>
    </w:tblGrid>
    <w:tr w:rsidR="001F5A9F" w:rsidRPr="00D400AB" w14:paraId="4ACE0EAC" w14:textId="77777777" w:rsidTr="00D75295">
      <w:tc>
        <w:tcPr>
          <w:tcW w:w="8931" w:type="dxa"/>
        </w:tcPr>
        <w:p w14:paraId="70F99EE1" w14:textId="77777777" w:rsidR="001F5A9F" w:rsidRPr="00D400AB" w:rsidRDefault="001F5A9F">
          <w:pPr>
            <w:pStyle w:val="Fuzeile"/>
          </w:pPr>
          <w:r w:rsidRPr="00D400AB">
            <w:t xml:space="preserve">Rückfragen zu diesem Text an: </w:t>
          </w:r>
          <w:r w:rsidR="00E322B8" w:rsidRPr="00D400AB">
            <w:t>Henning Schulz</w:t>
          </w:r>
          <w:r w:rsidRPr="00D400AB">
            <w:t xml:space="preserve"> | Telefon: +49 (0) 55 31/702-95 68</w:t>
          </w:r>
          <w:r w:rsidR="00E322B8" w:rsidRPr="00D400AB">
            <w:t>5</w:t>
          </w:r>
          <w:r w:rsidRPr="00D400AB">
            <w:t xml:space="preserve"> | </w:t>
          </w:r>
          <w:r w:rsidR="00E322B8" w:rsidRPr="00D400AB">
            <w:t>henning.schulz</w:t>
          </w:r>
          <w:r w:rsidRPr="00D400AB">
            <w:t xml:space="preserve">@stiebel-eltron.de </w:t>
          </w:r>
        </w:p>
      </w:tc>
      <w:tc>
        <w:tcPr>
          <w:tcW w:w="567" w:type="dxa"/>
        </w:tcPr>
        <w:p w14:paraId="33512390" w14:textId="77777777" w:rsidR="001F5A9F" w:rsidRPr="00D400AB" w:rsidRDefault="00D75295" w:rsidP="00D75295">
          <w:pPr>
            <w:pStyle w:val="Fuzeile"/>
            <w:jc w:val="right"/>
          </w:pPr>
          <w:r w:rsidRPr="00D400AB">
            <w:fldChar w:fldCharType="begin"/>
          </w:r>
          <w:r w:rsidRPr="00D400AB">
            <w:instrText xml:space="preserve"> PAGE  \* Arabic  \* MERGEFORMAT </w:instrText>
          </w:r>
          <w:r w:rsidRPr="00D400AB">
            <w:fldChar w:fldCharType="separate"/>
          </w:r>
          <w:r w:rsidR="00E01D72" w:rsidRPr="00D400AB">
            <w:t>3</w:t>
          </w:r>
          <w:r w:rsidRPr="00D400AB">
            <w:fldChar w:fldCharType="end"/>
          </w:r>
          <w:r w:rsidR="001F5A9F" w:rsidRPr="00D400AB">
            <w:t xml:space="preserve"> | </w:t>
          </w:r>
          <w:fldSimple w:instr=" NUMPAGES   \* MERGEFORMAT ">
            <w:r w:rsidR="00E01D72" w:rsidRPr="00D400AB">
              <w:t>3</w:t>
            </w:r>
          </w:fldSimple>
        </w:p>
      </w:tc>
    </w:tr>
  </w:tbl>
  <w:p w14:paraId="5E15C1A3" w14:textId="77777777" w:rsidR="001F5A9F" w:rsidRPr="00D400AB" w:rsidRDefault="001F5A9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A82D" w14:textId="77777777" w:rsidR="006E1DCB" w:rsidRPr="00D400AB" w:rsidRDefault="006E1DCB" w:rsidP="0071604B">
      <w:pPr>
        <w:spacing w:line="240" w:lineRule="auto"/>
      </w:pPr>
      <w:r w:rsidRPr="00D400AB">
        <w:separator/>
      </w:r>
    </w:p>
  </w:footnote>
  <w:footnote w:type="continuationSeparator" w:id="0">
    <w:p w14:paraId="456DA49B" w14:textId="77777777" w:rsidR="006E1DCB" w:rsidRPr="00D400AB" w:rsidRDefault="006E1DCB" w:rsidP="0071604B">
      <w:pPr>
        <w:spacing w:line="240" w:lineRule="auto"/>
      </w:pPr>
      <w:r w:rsidRPr="00D400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0E34" w14:textId="77777777" w:rsidR="0071604B" w:rsidRPr="00D400AB" w:rsidRDefault="00A320EE" w:rsidP="0071604B">
    <w:pPr>
      <w:pStyle w:val="Kopfzeile"/>
      <w:rPr>
        <w:color w:val="747575" w:themeColor="background2"/>
      </w:rPr>
    </w:pPr>
    <w:r w:rsidRPr="00D400AB">
      <w:rPr>
        <w:noProof/>
        <w:color w:val="747575" w:themeColor="background2"/>
        <w:lang w:eastAsia="de-DE"/>
      </w:rPr>
      <w:drawing>
        <wp:anchor distT="0" distB="0" distL="114300" distR="114300" simplePos="0" relativeHeight="251654139" behindDoc="0" locked="1" layoutInCell="1" allowOverlap="1" wp14:anchorId="3F76F1D7" wp14:editId="51289641">
          <wp:simplePos x="0" y="0"/>
          <wp:positionH relativeFrom="page">
            <wp:posOffset>895350</wp:posOffset>
          </wp:positionH>
          <wp:positionV relativeFrom="page">
            <wp:posOffset>1776730</wp:posOffset>
          </wp:positionV>
          <wp:extent cx="1727835" cy="240665"/>
          <wp:effectExtent l="0" t="0" r="5715"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sseinfo_200dpi.jpg"/>
                  <pic:cNvPicPr/>
                </pic:nvPicPr>
                <pic:blipFill>
                  <a:blip r:embed="rId1">
                    <a:extLst>
                      <a:ext uri="{28A0092B-C50C-407E-A947-70E740481C1C}">
                        <a14:useLocalDpi xmlns:a14="http://schemas.microsoft.com/office/drawing/2010/main" val="0"/>
                      </a:ext>
                    </a:extLst>
                  </a:blip>
                  <a:stretch>
                    <a:fillRect/>
                  </a:stretch>
                </pic:blipFill>
                <pic:spPr>
                  <a:xfrm>
                    <a:off x="0" y="0"/>
                    <a:ext cx="1727835" cy="240665"/>
                  </a:xfrm>
                  <a:prstGeom prst="rect">
                    <a:avLst/>
                  </a:prstGeom>
                </pic:spPr>
              </pic:pic>
            </a:graphicData>
          </a:graphic>
          <wp14:sizeRelH relativeFrom="margin">
            <wp14:pctWidth>0</wp14:pctWidth>
          </wp14:sizeRelH>
          <wp14:sizeRelV relativeFrom="margin">
            <wp14:pctHeight>0</wp14:pctHeight>
          </wp14:sizeRelV>
        </wp:anchor>
      </w:drawing>
    </w:r>
    <w:r w:rsidR="00A946B7" w:rsidRPr="00D400AB">
      <w:rPr>
        <w:noProof/>
        <w:color w:val="747575" w:themeColor="background2"/>
        <w:lang w:eastAsia="de-DE"/>
      </w:rPr>
      <w:drawing>
        <wp:anchor distT="0" distB="0" distL="114300" distR="114300" simplePos="0" relativeHeight="251655164" behindDoc="0" locked="1" layoutInCell="1" allowOverlap="1" wp14:anchorId="1D190A97" wp14:editId="64B80790">
          <wp:simplePos x="0" y="0"/>
          <wp:positionH relativeFrom="page">
            <wp:posOffset>5189366</wp:posOffset>
          </wp:positionH>
          <wp:positionV relativeFrom="page">
            <wp:posOffset>902752</wp:posOffset>
          </wp:positionV>
          <wp:extent cx="1504800" cy="356400"/>
          <wp:effectExtent l="0" t="0" r="635" b="571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bsender_200dpi.jpg"/>
                  <pic:cNvPicPr/>
                </pic:nvPicPr>
                <pic:blipFill>
                  <a:blip r:embed="rId2">
                    <a:extLst>
                      <a:ext uri="{28A0092B-C50C-407E-A947-70E740481C1C}">
                        <a14:useLocalDpi xmlns:a14="http://schemas.microsoft.com/office/drawing/2010/main" val="0"/>
                      </a:ext>
                    </a:extLst>
                  </a:blip>
                  <a:stretch>
                    <a:fillRect/>
                  </a:stretch>
                </pic:blipFill>
                <pic:spPr>
                  <a:xfrm>
                    <a:off x="0" y="0"/>
                    <a:ext cx="1504800" cy="356400"/>
                  </a:xfrm>
                  <a:prstGeom prst="rect">
                    <a:avLst/>
                  </a:prstGeom>
                </pic:spPr>
              </pic:pic>
            </a:graphicData>
          </a:graphic>
          <wp14:sizeRelH relativeFrom="margin">
            <wp14:pctWidth>0</wp14:pctWidth>
          </wp14:sizeRelH>
          <wp14:sizeRelV relativeFrom="margin">
            <wp14:pctHeight>0</wp14:pctHeight>
          </wp14:sizeRelV>
        </wp:anchor>
      </w:drawing>
    </w:r>
    <w:r w:rsidR="00CA4970" w:rsidRPr="00D400AB">
      <w:rPr>
        <w:noProof/>
        <w:color w:val="747575" w:themeColor="background2"/>
        <w:lang w:eastAsia="de-DE"/>
      </w:rPr>
      <w:drawing>
        <wp:anchor distT="0" distB="0" distL="114300" distR="114300" simplePos="0" relativeHeight="251660288" behindDoc="0" locked="1" layoutInCell="1" allowOverlap="1" wp14:anchorId="03070ECF" wp14:editId="40CFD977">
          <wp:simplePos x="0" y="0"/>
          <wp:positionH relativeFrom="margin">
            <wp:posOffset>30480</wp:posOffset>
          </wp:positionH>
          <wp:positionV relativeFrom="page">
            <wp:posOffset>896620</wp:posOffset>
          </wp:positionV>
          <wp:extent cx="1727835" cy="278765"/>
          <wp:effectExtent l="0" t="0" r="5715" b="698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tiebel Eltron 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727835" cy="278765"/>
                  </a:xfrm>
                  <a:prstGeom prst="rect">
                    <a:avLst/>
                  </a:prstGeom>
                </pic:spPr>
              </pic:pic>
            </a:graphicData>
          </a:graphic>
          <wp14:sizeRelH relativeFrom="margin">
            <wp14:pctWidth>0</wp14:pctWidth>
          </wp14:sizeRelH>
          <wp14:sizeRelV relativeFrom="margin">
            <wp14:pctHeight>0</wp14:pctHeight>
          </wp14:sizeRelV>
        </wp:anchor>
      </w:drawing>
    </w:r>
  </w:p>
  <w:p w14:paraId="357CCEBD" w14:textId="77777777" w:rsidR="0071604B" w:rsidRPr="00D400AB" w:rsidRDefault="0071604B" w:rsidP="0071604B">
    <w:pPr>
      <w:pStyle w:val="Kopfzeile"/>
    </w:pPr>
  </w:p>
  <w:p w14:paraId="1013E73B" w14:textId="77777777" w:rsidR="0071604B" w:rsidRPr="00D400AB" w:rsidRDefault="0071604B" w:rsidP="0071604B">
    <w:pPr>
      <w:pStyle w:val="Kopfzeile"/>
    </w:pPr>
  </w:p>
  <w:p w14:paraId="669A693F" w14:textId="77777777" w:rsidR="0071604B" w:rsidRPr="00D400AB" w:rsidRDefault="0071604B" w:rsidP="001F5A9F">
    <w:pPr>
      <w:pStyle w:val="Titel"/>
    </w:pPr>
  </w:p>
  <w:p w14:paraId="4CC4732C" w14:textId="77777777" w:rsidR="0071604B" w:rsidRPr="00D400AB" w:rsidRDefault="001F5A9F" w:rsidP="001F5A9F">
    <w:r w:rsidRPr="00D400AB">
      <w:rPr>
        <w:noProof/>
        <w:lang w:eastAsia="de-DE"/>
      </w:rPr>
      <mc:AlternateContent>
        <mc:Choice Requires="wps">
          <w:drawing>
            <wp:anchor distT="0" distB="0" distL="114300" distR="114300" simplePos="0" relativeHeight="251659264" behindDoc="0" locked="1" layoutInCell="1" allowOverlap="1" wp14:anchorId="00D681E7" wp14:editId="404232F7">
              <wp:simplePos x="0" y="0"/>
              <wp:positionH relativeFrom="page">
                <wp:posOffset>882015</wp:posOffset>
              </wp:positionH>
              <wp:positionV relativeFrom="page">
                <wp:posOffset>2290284</wp:posOffset>
              </wp:positionV>
              <wp:extent cx="720000" cy="0"/>
              <wp:effectExtent l="0" t="19050" r="23495" b="19050"/>
              <wp:wrapNone/>
              <wp:docPr id="2" name="Gerader Verbinder 2"/>
              <wp:cNvGraphicFramePr/>
              <a:graphic xmlns:a="http://schemas.openxmlformats.org/drawingml/2006/main">
                <a:graphicData uri="http://schemas.microsoft.com/office/word/2010/wordprocessingShape">
                  <wps:wsp>
                    <wps:cNvCnPr/>
                    <wps:spPr>
                      <a:xfrm>
                        <a:off x="0" y="0"/>
                        <a:ext cx="72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98DD82" id="Gerader Verbinder 2"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69.45pt,180.35pt" to="126.15pt,1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" strokecolor="#9c0f26 [3215]" strokeweight="3pt">
              <v:stroke joinstyle="miter"/>
              <w10:wrap anchorx="page"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033D00"/>
    <w:multiLevelType w:val="hybridMultilevel"/>
    <w:tmpl w:val="908CCF74"/>
    <w:lvl w:ilvl="0" w:tplc="C868F480">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F07AD7"/>
    <w:multiLevelType w:val="multilevel"/>
    <w:tmpl w:val="AD788054"/>
    <w:styleLink w:val="Aufzhlung"/>
    <w:lvl w:ilvl="0">
      <w:start w:val="1"/>
      <w:numFmt w:val="bullet"/>
      <w:pStyle w:val="Aufzhlung1"/>
      <w:lvlText w:val="■"/>
      <w:lvlJc w:val="left"/>
      <w:pPr>
        <w:ind w:left="284" w:hanging="284"/>
      </w:pPr>
      <w:rPr>
        <w:rFonts w:ascii="Arial" w:hAnsi="Arial" w:hint="default"/>
      </w:rPr>
    </w:lvl>
    <w:lvl w:ilvl="1">
      <w:start w:val="1"/>
      <w:numFmt w:val="bullet"/>
      <w:lvlText w:val="o"/>
      <w:lvlJc w:val="left"/>
      <w:pPr>
        <w:ind w:left="568" w:hanging="284"/>
      </w:pPr>
      <w:rPr>
        <w:rFonts w:ascii="Courier New" w:hAnsi="Courier New" w:cs="Courier New"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num w:numId="1" w16cid:durableId="1982271728">
    <w:abstractNumId w:val="0"/>
  </w:num>
  <w:num w:numId="2" w16cid:durableId="737675619">
    <w:abstractNumId w:val="1"/>
  </w:num>
  <w:num w:numId="3" w16cid:durableId="2901383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DCB"/>
    <w:rsid w:val="00003692"/>
    <w:rsid w:val="00004C25"/>
    <w:rsid w:val="00070F71"/>
    <w:rsid w:val="000A2866"/>
    <w:rsid w:val="000B3CE5"/>
    <w:rsid w:val="000D340F"/>
    <w:rsid w:val="00103949"/>
    <w:rsid w:val="0012409C"/>
    <w:rsid w:val="00134849"/>
    <w:rsid w:val="0014253D"/>
    <w:rsid w:val="00151139"/>
    <w:rsid w:val="00191134"/>
    <w:rsid w:val="001F5A9F"/>
    <w:rsid w:val="00213A74"/>
    <w:rsid w:val="00217A80"/>
    <w:rsid w:val="00227937"/>
    <w:rsid w:val="002730AB"/>
    <w:rsid w:val="002A524A"/>
    <w:rsid w:val="002B2CDB"/>
    <w:rsid w:val="002F0E34"/>
    <w:rsid w:val="002F23F5"/>
    <w:rsid w:val="003401EF"/>
    <w:rsid w:val="003602DF"/>
    <w:rsid w:val="00372071"/>
    <w:rsid w:val="00386988"/>
    <w:rsid w:val="003879C7"/>
    <w:rsid w:val="003C3395"/>
    <w:rsid w:val="003D3477"/>
    <w:rsid w:val="003E1116"/>
    <w:rsid w:val="003F34B9"/>
    <w:rsid w:val="00402D2A"/>
    <w:rsid w:val="004156CF"/>
    <w:rsid w:val="00423AC9"/>
    <w:rsid w:val="00450DB8"/>
    <w:rsid w:val="00476752"/>
    <w:rsid w:val="00487F43"/>
    <w:rsid w:val="004B223B"/>
    <w:rsid w:val="00541E7D"/>
    <w:rsid w:val="00577D43"/>
    <w:rsid w:val="005B72EE"/>
    <w:rsid w:val="005B74BD"/>
    <w:rsid w:val="005C5A1B"/>
    <w:rsid w:val="0061268A"/>
    <w:rsid w:val="00612D71"/>
    <w:rsid w:val="00675F0E"/>
    <w:rsid w:val="006E1DCB"/>
    <w:rsid w:val="006E4377"/>
    <w:rsid w:val="006F1AED"/>
    <w:rsid w:val="006F46C0"/>
    <w:rsid w:val="007031AD"/>
    <w:rsid w:val="0071604B"/>
    <w:rsid w:val="0073040A"/>
    <w:rsid w:val="0073537A"/>
    <w:rsid w:val="007C1AF6"/>
    <w:rsid w:val="008003EB"/>
    <w:rsid w:val="00805290"/>
    <w:rsid w:val="00872266"/>
    <w:rsid w:val="008A5C9B"/>
    <w:rsid w:val="00923C63"/>
    <w:rsid w:val="00951468"/>
    <w:rsid w:val="00964BD8"/>
    <w:rsid w:val="00981F65"/>
    <w:rsid w:val="009952F4"/>
    <w:rsid w:val="009D535D"/>
    <w:rsid w:val="009D74C5"/>
    <w:rsid w:val="009F7D7E"/>
    <w:rsid w:val="00A006DD"/>
    <w:rsid w:val="00A2287E"/>
    <w:rsid w:val="00A320EE"/>
    <w:rsid w:val="00A42E1F"/>
    <w:rsid w:val="00A946B7"/>
    <w:rsid w:val="00AD1323"/>
    <w:rsid w:val="00AD49CF"/>
    <w:rsid w:val="00AE7D69"/>
    <w:rsid w:val="00B15C55"/>
    <w:rsid w:val="00B24190"/>
    <w:rsid w:val="00B425FA"/>
    <w:rsid w:val="00C033C6"/>
    <w:rsid w:val="00C110E9"/>
    <w:rsid w:val="00C84948"/>
    <w:rsid w:val="00CA008C"/>
    <w:rsid w:val="00CA4970"/>
    <w:rsid w:val="00CA7971"/>
    <w:rsid w:val="00CB0770"/>
    <w:rsid w:val="00CF0CB2"/>
    <w:rsid w:val="00D13EE1"/>
    <w:rsid w:val="00D26E45"/>
    <w:rsid w:val="00D36CDD"/>
    <w:rsid w:val="00D379D5"/>
    <w:rsid w:val="00D400AB"/>
    <w:rsid w:val="00D449AE"/>
    <w:rsid w:val="00D75295"/>
    <w:rsid w:val="00DF019E"/>
    <w:rsid w:val="00E01D72"/>
    <w:rsid w:val="00E06386"/>
    <w:rsid w:val="00E10243"/>
    <w:rsid w:val="00E177B5"/>
    <w:rsid w:val="00E322B8"/>
    <w:rsid w:val="00E40C76"/>
    <w:rsid w:val="00E51C2C"/>
    <w:rsid w:val="00E6290C"/>
    <w:rsid w:val="00E96C08"/>
    <w:rsid w:val="00EB0862"/>
    <w:rsid w:val="00EC15B9"/>
    <w:rsid w:val="00F15F33"/>
    <w:rsid w:val="00F63A42"/>
    <w:rsid w:val="00FA0472"/>
    <w:rsid w:val="00FE0D3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8BE62D7"/>
  <w15:chartTrackingRefBased/>
  <w15:docId w15:val="{CB8FF987-0EB1-469D-9122-83283BA1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937"/>
    <w:pPr>
      <w:spacing w:after="0" w:line="276" w:lineRule="auto"/>
    </w:pPr>
    <w:rPr>
      <w:sz w:val="20"/>
    </w:rPr>
  </w:style>
  <w:style w:type="paragraph" w:styleId="berschrift1">
    <w:name w:val="heading 1"/>
    <w:aliases w:val="Headline 1"/>
    <w:basedOn w:val="Standard"/>
    <w:next w:val="Standard"/>
    <w:link w:val="berschrift1Zchn"/>
    <w:uiPriority w:val="9"/>
    <w:qFormat/>
    <w:rsid w:val="00423AC9"/>
    <w:pPr>
      <w:keepNext/>
      <w:keepLines/>
      <w:outlineLvl w:val="0"/>
    </w:pPr>
    <w:rPr>
      <w:rFonts w:asciiTheme="majorHAnsi" w:eastAsiaTheme="majorEastAsia" w:hAnsiTheme="majorHAnsi" w:cstheme="majorBidi"/>
      <w:b/>
      <w:sz w:val="24"/>
      <w:szCs w:val="32"/>
    </w:rPr>
  </w:style>
  <w:style w:type="paragraph" w:styleId="berschrift2">
    <w:name w:val="heading 2"/>
    <w:aliases w:val="Headline 2"/>
    <w:basedOn w:val="Standard"/>
    <w:next w:val="Standard"/>
    <w:link w:val="berschrift2Zchn"/>
    <w:uiPriority w:val="9"/>
    <w:unhideWhenUsed/>
    <w:qFormat/>
    <w:rsid w:val="00423AC9"/>
    <w:pPr>
      <w:keepNext/>
      <w:keepLines/>
      <w:spacing w:before="240"/>
      <w:outlineLvl w:val="1"/>
    </w:pPr>
    <w:rPr>
      <w:rFonts w:asciiTheme="majorHAnsi" w:eastAsiaTheme="majorEastAsia" w:hAnsiTheme="majorHAnsi" w:cstheme="majorBidi"/>
      <w:b/>
      <w:sz w:val="24"/>
      <w:szCs w:val="26"/>
    </w:rPr>
  </w:style>
  <w:style w:type="paragraph" w:styleId="berschrift3">
    <w:name w:val="heading 3"/>
    <w:aliases w:val="Zwischenüberschrift"/>
    <w:basedOn w:val="Standard"/>
    <w:next w:val="Standard"/>
    <w:link w:val="berschrift3Zchn"/>
    <w:uiPriority w:val="9"/>
    <w:unhideWhenUsed/>
    <w:qFormat/>
    <w:rsid w:val="00423AC9"/>
    <w:pPr>
      <w:keepNext/>
      <w:keepLines/>
      <w:spacing w:before="360"/>
      <w:outlineLvl w:val="2"/>
    </w:pPr>
    <w:rPr>
      <w:rFonts w:asciiTheme="majorHAnsi" w:eastAsiaTheme="majorEastAsia" w:hAnsiTheme="majorHAnsi" w:cstheme="majorBidi"/>
      <w:b/>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1604B"/>
    <w:pPr>
      <w:tabs>
        <w:tab w:val="center" w:pos="4536"/>
        <w:tab w:val="right" w:pos="9072"/>
      </w:tabs>
      <w:spacing w:line="240" w:lineRule="auto"/>
      <w:jc w:val="right"/>
    </w:pPr>
    <w:rPr>
      <w:rFonts w:ascii="F2F OCR Bczyk Com" w:hAnsi="F2F OCR Bczyk Com"/>
      <w:sz w:val="16"/>
    </w:rPr>
  </w:style>
  <w:style w:type="character" w:customStyle="1" w:styleId="KopfzeileZchn">
    <w:name w:val="Kopfzeile Zchn"/>
    <w:basedOn w:val="Absatz-Standardschriftart"/>
    <w:link w:val="Kopfzeile"/>
    <w:uiPriority w:val="99"/>
    <w:rsid w:val="0071604B"/>
    <w:rPr>
      <w:rFonts w:ascii="F2F OCR Bczyk Com" w:hAnsi="F2F OCR Bczyk Com"/>
      <w:sz w:val="16"/>
    </w:rPr>
  </w:style>
  <w:style w:type="paragraph" w:styleId="Fuzeile">
    <w:name w:val="footer"/>
    <w:basedOn w:val="Standard"/>
    <w:link w:val="FuzeileZchn"/>
    <w:uiPriority w:val="99"/>
    <w:unhideWhenUsed/>
    <w:rsid w:val="00D75295"/>
    <w:pPr>
      <w:tabs>
        <w:tab w:val="center" w:pos="4536"/>
        <w:tab w:val="right" w:pos="9072"/>
      </w:tabs>
      <w:spacing w:line="240" w:lineRule="auto"/>
    </w:pPr>
    <w:rPr>
      <w:color w:val="747575" w:themeColor="background2"/>
      <w:sz w:val="16"/>
    </w:rPr>
  </w:style>
  <w:style w:type="character" w:customStyle="1" w:styleId="FuzeileZchn">
    <w:name w:val="Fußzeile Zchn"/>
    <w:basedOn w:val="Absatz-Standardschriftart"/>
    <w:link w:val="Fuzeile"/>
    <w:uiPriority w:val="99"/>
    <w:rsid w:val="00D75295"/>
    <w:rPr>
      <w:color w:val="747575" w:themeColor="background2"/>
      <w:sz w:val="16"/>
    </w:rPr>
  </w:style>
  <w:style w:type="character" w:styleId="Hyperlink">
    <w:name w:val="Hyperlink"/>
    <w:basedOn w:val="Absatz-Standardschriftart"/>
    <w:uiPriority w:val="99"/>
    <w:unhideWhenUsed/>
    <w:rsid w:val="0071604B"/>
    <w:rPr>
      <w:color w:val="0563C1" w:themeColor="hyperlink"/>
      <w:u w:val="single"/>
    </w:rPr>
  </w:style>
  <w:style w:type="paragraph" w:styleId="Titel">
    <w:name w:val="Title"/>
    <w:basedOn w:val="Standard"/>
    <w:next w:val="Standard"/>
    <w:link w:val="TitelZchn"/>
    <w:uiPriority w:val="39"/>
    <w:rsid w:val="001F5A9F"/>
    <w:pPr>
      <w:spacing w:before="720" w:line="240" w:lineRule="auto"/>
      <w:contextualSpacing/>
    </w:pPr>
    <w:rPr>
      <w:rFonts w:ascii="F2F OCR Bczyk Com" w:eastAsiaTheme="majorEastAsia" w:hAnsi="F2F OCR Bczyk Com" w:cstheme="majorBidi"/>
      <w:spacing w:val="-10"/>
      <w:kern w:val="28"/>
      <w:sz w:val="54"/>
      <w:szCs w:val="56"/>
    </w:rPr>
  </w:style>
  <w:style w:type="character" w:customStyle="1" w:styleId="TitelZchn">
    <w:name w:val="Titel Zchn"/>
    <w:basedOn w:val="Absatz-Standardschriftart"/>
    <w:link w:val="Titel"/>
    <w:uiPriority w:val="39"/>
    <w:rsid w:val="00227937"/>
    <w:rPr>
      <w:rFonts w:ascii="F2F OCR Bczyk Com" w:eastAsiaTheme="majorEastAsia" w:hAnsi="F2F OCR Bczyk Com" w:cstheme="majorBidi"/>
      <w:spacing w:val="-10"/>
      <w:kern w:val="28"/>
      <w:sz w:val="54"/>
      <w:szCs w:val="56"/>
    </w:rPr>
  </w:style>
  <w:style w:type="character" w:customStyle="1" w:styleId="berschrift2Zchn">
    <w:name w:val="Überschrift 2 Zchn"/>
    <w:aliases w:val="Headline 2 Zchn"/>
    <w:basedOn w:val="Absatz-Standardschriftart"/>
    <w:link w:val="berschrift2"/>
    <w:uiPriority w:val="9"/>
    <w:rsid w:val="00423AC9"/>
    <w:rPr>
      <w:rFonts w:asciiTheme="majorHAnsi" w:eastAsiaTheme="majorEastAsia" w:hAnsiTheme="majorHAnsi" w:cstheme="majorBidi"/>
      <w:b/>
      <w:sz w:val="24"/>
      <w:szCs w:val="26"/>
    </w:rPr>
  </w:style>
  <w:style w:type="table" w:styleId="Tabellenraster">
    <w:name w:val="Table Grid"/>
    <w:basedOn w:val="NormaleTabelle"/>
    <w:uiPriority w:val="39"/>
    <w:rsid w:val="001F5A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aliases w:val="Headline 1 Zchn"/>
    <w:basedOn w:val="Absatz-Standardschriftart"/>
    <w:link w:val="berschrift1"/>
    <w:uiPriority w:val="9"/>
    <w:rsid w:val="00423AC9"/>
    <w:rPr>
      <w:rFonts w:asciiTheme="majorHAnsi" w:eastAsiaTheme="majorEastAsia" w:hAnsiTheme="majorHAnsi" w:cstheme="majorBidi"/>
      <w:b/>
      <w:sz w:val="24"/>
      <w:szCs w:val="32"/>
    </w:rPr>
  </w:style>
  <w:style w:type="paragraph" w:customStyle="1" w:styleId="Teasertext">
    <w:name w:val="Teasertext"/>
    <w:basedOn w:val="Standard"/>
    <w:uiPriority w:val="4"/>
    <w:qFormat/>
    <w:rsid w:val="00423AC9"/>
    <w:pPr>
      <w:spacing w:before="480"/>
    </w:pPr>
    <w:rPr>
      <w:b/>
    </w:rPr>
  </w:style>
  <w:style w:type="character" w:customStyle="1" w:styleId="berschrift3Zchn">
    <w:name w:val="Überschrift 3 Zchn"/>
    <w:aliases w:val="Zwischenüberschrift Zchn"/>
    <w:basedOn w:val="Absatz-Standardschriftart"/>
    <w:link w:val="berschrift3"/>
    <w:uiPriority w:val="9"/>
    <w:rsid w:val="00423AC9"/>
    <w:rPr>
      <w:rFonts w:asciiTheme="majorHAnsi" w:eastAsiaTheme="majorEastAsia" w:hAnsiTheme="majorHAnsi" w:cstheme="majorBidi"/>
      <w:b/>
      <w:sz w:val="20"/>
      <w:szCs w:val="24"/>
    </w:rPr>
  </w:style>
  <w:style w:type="paragraph" w:customStyle="1" w:styleId="Aufzhlung1">
    <w:name w:val="Aufzählung 1"/>
    <w:basedOn w:val="Standard"/>
    <w:uiPriority w:val="1"/>
    <w:qFormat/>
    <w:rsid w:val="00070F71"/>
    <w:pPr>
      <w:numPr>
        <w:numId w:val="2"/>
      </w:numPr>
    </w:pPr>
  </w:style>
  <w:style w:type="numbering" w:customStyle="1" w:styleId="Aufzhlung">
    <w:name w:val="Aufzählung"/>
    <w:uiPriority w:val="99"/>
    <w:rsid w:val="00070F71"/>
    <w:pPr>
      <w:numPr>
        <w:numId w:val="2"/>
      </w:numPr>
    </w:pPr>
  </w:style>
  <w:style w:type="paragraph" w:customStyle="1" w:styleId="InfoSeite2">
    <w:name w:val="Info Seite 2"/>
    <w:basedOn w:val="Standard"/>
    <w:qFormat/>
    <w:rsid w:val="00FA0472"/>
    <w:rPr>
      <w:color w:val="747575" w:themeColor="background2"/>
      <w:sz w:val="15"/>
    </w:rPr>
  </w:style>
  <w:style w:type="paragraph" w:styleId="Beschriftung">
    <w:name w:val="caption"/>
    <w:basedOn w:val="Standard"/>
    <w:next w:val="Standard"/>
    <w:uiPriority w:val="35"/>
    <w:qFormat/>
    <w:rsid w:val="00227937"/>
    <w:rPr>
      <w:iCs/>
      <w:szCs w:val="18"/>
    </w:rPr>
  </w:style>
  <w:style w:type="paragraph" w:customStyle="1" w:styleId="InfoSeite3">
    <w:name w:val="Info Seite 3"/>
    <w:basedOn w:val="InfoSeite2"/>
    <w:qFormat/>
    <w:rsid w:val="00AD49CF"/>
    <w:pPr>
      <w:spacing w:line="220" w:lineRule="exact"/>
    </w:pPr>
    <w:rPr>
      <w:color w:val="auto"/>
      <w:sz w:val="16"/>
    </w:rPr>
  </w:style>
  <w:style w:type="character" w:styleId="NichtaufgelsteErwhnung">
    <w:name w:val="Unresolved Mention"/>
    <w:basedOn w:val="Absatz-Standardschriftart"/>
    <w:uiPriority w:val="99"/>
    <w:semiHidden/>
    <w:unhideWhenUsed/>
    <w:rsid w:val="000A2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587\AppData\Local\Microsoft\Windows\INetCache\Content.Outlook\9MII2E68\Pressemitteilung_STIEBEL_ELTRON.dotx" TargetMode="External"/></Relationships>
</file>

<file path=word/theme/theme1.xml><?xml version="1.0" encoding="utf-8"?>
<a:theme xmlns:a="http://schemas.openxmlformats.org/drawingml/2006/main" name="Office Theme">
  <a:themeElements>
    <a:clrScheme name="Stiebel Eltron">
      <a:dk1>
        <a:sysClr val="windowText" lastClr="000000"/>
      </a:dk1>
      <a:lt1>
        <a:sysClr val="window" lastClr="FFFFFF"/>
      </a:lt1>
      <a:dk2>
        <a:srgbClr val="9C0F26"/>
      </a:dk2>
      <a:lt2>
        <a:srgbClr val="747575"/>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AA00-58CB-46BC-A2BE-8F9713D16E30}">
  <ds:schemaRefs>
    <ds:schemaRef ds:uri="http://schemas.openxmlformats.org/officeDocument/2006/bibliography"/>
  </ds:schemaRefs>
</ds:datastoreItem>
</file>

<file path=docMetadata/LabelInfo.xml><?xml version="1.0" encoding="utf-8"?>
<clbl:labelList xmlns:clbl="http://schemas.microsoft.com/office/2020/mipLabelMetadata">
  <clbl:label id="{a778f0de-7455-48b1-94b1-e40d100647ac}" enabled="1" method="Standard" siteId="{420c935a-f900-4995-aeb1-9af57e8e12fc}" contentBits="0" removed="0"/>
</clbl:labelList>
</file>

<file path=docProps/app.xml><?xml version="1.0" encoding="utf-8"?>
<Properties xmlns="http://schemas.openxmlformats.org/officeDocument/2006/extended-properties" xmlns:vt="http://schemas.openxmlformats.org/officeDocument/2006/docPropsVTypes">
  <Template>Pressemitteilung_STIEBEL_ELTRON.dotx</Template>
  <TotalTime>0</TotalTime>
  <Pages>3</Pages>
  <Words>488</Words>
  <Characters>3079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Gröne, Katharina</dc:creator>
  <cp:keywords/>
  <dc:description/>
  <cp:lastModifiedBy>Schöning, Pia</cp:lastModifiedBy>
  <cp:revision>4</cp:revision>
  <cp:lastPrinted>2022-04-12T16:17:00Z</cp:lastPrinted>
  <dcterms:created xsi:type="dcterms:W3CDTF">2026-02-26T12:19:00Z</dcterms:created>
  <dcterms:modified xsi:type="dcterms:W3CDTF">2026-03-02T16:15:00Z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778f0de-7455-48b1-94b1-e40d100647ac_Enabled">
    <vt:lpwstr>true</vt:lpwstr>
  </property>
  <property fmtid="{D5CDD505-2E9C-101B-9397-08002B2CF9AE}" pid="3" name="MSIP_Label_a778f0de-7455-48b1-94b1-e40d100647ac_SetDate">
    <vt:lpwstr>2022-06-03T09:08:48Z</vt:lpwstr>
  </property>
  <property fmtid="{D5CDD505-2E9C-101B-9397-08002B2CF9AE}" pid="4" name="MSIP_Label_a778f0de-7455-48b1-94b1-e40d100647ac_Method">
    <vt:lpwstr>Standard</vt:lpwstr>
  </property>
  <property fmtid="{D5CDD505-2E9C-101B-9397-08002B2CF9AE}" pid="5" name="MSIP_Label_a778f0de-7455-48b1-94b1-e40d100647ac_Name">
    <vt:lpwstr>Internal - All company</vt:lpwstr>
  </property>
  <property fmtid="{D5CDD505-2E9C-101B-9397-08002B2CF9AE}" pid="6" name="MSIP_Label_a778f0de-7455-48b1-94b1-e40d100647ac_SiteId">
    <vt:lpwstr>420c935a-f900-4995-aeb1-9af57e8e12fc</vt:lpwstr>
  </property>
  <property fmtid="{D5CDD505-2E9C-101B-9397-08002B2CF9AE}" pid="7" name="MSIP_Label_a778f0de-7455-48b1-94b1-e40d100647ac_ActionId">
    <vt:lpwstr>f83ac868-1aa0-4855-9b03-7be59fb18bb7</vt:lpwstr>
  </property>
  <property fmtid="{D5CDD505-2E9C-101B-9397-08002B2CF9AE}" pid="8" name="MSIP_Label_a778f0de-7455-48b1-94b1-e40d100647ac_ContentBits">
    <vt:lpwstr>0</vt:lpwstr>
  </property>
</Properties>
</file>