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8F54" w14:textId="13E0E274" w:rsidR="00D379D5" w:rsidRPr="008919EA" w:rsidRDefault="00B52292" w:rsidP="00D379D5">
      <w:pPr>
        <w:pStyle w:val="berschrift1"/>
      </w:pPr>
      <w:r>
        <w:t>Auszeichnung</w:t>
      </w:r>
      <w:r w:rsidR="00AB5CDB">
        <w:t>en</w:t>
      </w:r>
      <w:r>
        <w:t xml:space="preserve"> für Stiebel Eltron</w:t>
      </w:r>
      <w:r w:rsidR="00AB5CDB">
        <w:t>-Produkte</w:t>
      </w:r>
    </w:p>
    <w:p w14:paraId="7BB76680" w14:textId="0F422376" w:rsidR="00D379D5" w:rsidRPr="008919EA" w:rsidRDefault="00B52292" w:rsidP="00D379D5">
      <w:pPr>
        <w:pStyle w:val="berschrift2"/>
      </w:pPr>
      <w:r>
        <w:t xml:space="preserve">Warmwasser-Wärmepumpe und </w:t>
      </w:r>
      <w:r w:rsidR="00747849">
        <w:t xml:space="preserve">Lüftungsintegralgerät gewinnen </w:t>
      </w:r>
      <w:r w:rsidR="00C660F8">
        <w:t xml:space="preserve">renommierten </w:t>
      </w:r>
      <w:proofErr w:type="spellStart"/>
      <w:r w:rsidR="005803D0">
        <w:t>iF</w:t>
      </w:r>
      <w:proofErr w:type="spellEnd"/>
      <w:r w:rsidR="005803D0">
        <w:t xml:space="preserve"> Design Award</w:t>
      </w:r>
      <w:r w:rsidR="00D379D5" w:rsidRPr="008919EA">
        <w:t xml:space="preserve"> </w:t>
      </w:r>
    </w:p>
    <w:p w14:paraId="45E4264C" w14:textId="7CB62F57" w:rsidR="00D379D5" w:rsidRPr="008919EA" w:rsidRDefault="0061489F" w:rsidP="00423AC9">
      <w:pPr>
        <w:pStyle w:val="Teasertext"/>
      </w:pPr>
      <w:r>
        <w:t xml:space="preserve">Mit dem </w:t>
      </w:r>
      <w:proofErr w:type="spellStart"/>
      <w:r w:rsidR="00316148">
        <w:rPr>
          <w:rFonts w:ascii="Arial" w:hAnsi="Arial" w:cs="Arial"/>
        </w:rPr>
        <w:t>iF</w:t>
      </w:r>
      <w:proofErr w:type="spellEnd"/>
      <w:r w:rsidR="00316148">
        <w:rPr>
          <w:rFonts w:ascii="Arial" w:hAnsi="Arial" w:cs="Arial"/>
        </w:rPr>
        <w:t xml:space="preserve"> Design Award, dem </w:t>
      </w:r>
      <w:r>
        <w:t xml:space="preserve">begehrten </w:t>
      </w:r>
      <w:r w:rsidR="00EB1A64" w:rsidRPr="009810C2">
        <w:rPr>
          <w:rFonts w:ascii="Arial" w:hAnsi="Arial" w:cs="Arial"/>
        </w:rPr>
        <w:t>Gütesiegel für herausragende Gestaltung und Designqualität</w:t>
      </w:r>
      <w:r w:rsidR="00EB1A64">
        <w:rPr>
          <w:rFonts w:ascii="Arial" w:hAnsi="Arial" w:cs="Arial"/>
        </w:rPr>
        <w:t xml:space="preserve">, sind jetzt zwei Produkte von Stiebel Eltron ausgezeichnet worden: </w:t>
      </w:r>
      <w:r w:rsidR="006326A3">
        <w:rPr>
          <w:rFonts w:ascii="Arial" w:hAnsi="Arial" w:cs="Arial"/>
        </w:rPr>
        <w:t xml:space="preserve">die Warmwasser-Wärmepumpe WWK-I Plus und das Lüftungsintegralgerät LWZ Premium. </w:t>
      </w:r>
    </w:p>
    <w:p w14:paraId="5C9E1DBB" w14:textId="77777777" w:rsidR="00D379D5" w:rsidRPr="008919EA" w:rsidRDefault="00D379D5" w:rsidP="00D379D5"/>
    <w:p w14:paraId="38E76CE5" w14:textId="77777777" w:rsidR="00D379D5" w:rsidRPr="008919EA" w:rsidRDefault="00D379D5" w:rsidP="00D379D5"/>
    <w:p w14:paraId="5D6D700A" w14:textId="265FE4C0" w:rsidR="001F080E" w:rsidRDefault="00524299" w:rsidP="00D379D5">
      <w:r>
        <w:t>„</w:t>
      </w:r>
      <w:r w:rsidR="00EF3947">
        <w:t xml:space="preserve">Die Auszeichnungen für </w:t>
      </w:r>
      <w:r>
        <w:t xml:space="preserve">die Warmwasser-Wärmepumpe WWK-I Plus </w:t>
      </w:r>
      <w:r w:rsidR="00C7743B">
        <w:t>und</w:t>
      </w:r>
      <w:r>
        <w:t xml:space="preserve"> </w:t>
      </w:r>
      <w:r w:rsidR="00E94002">
        <w:t>unser Integralgerät LWZ Premium, das eine Luft-Wasser-Wärmepumpe zur Raum</w:t>
      </w:r>
      <w:r w:rsidR="008A04FC">
        <w:t>be</w:t>
      </w:r>
      <w:r w:rsidR="00E94002">
        <w:t xml:space="preserve">heizung und Warmwasserbereitung </w:t>
      </w:r>
      <w:r w:rsidR="001F4CC3">
        <w:t xml:space="preserve">sowie eine kontrollierte Wohnraumlüftung zur Innenaufstellung miteinander vereint, </w:t>
      </w:r>
      <w:r w:rsidR="00C7743B">
        <w:t>freuen uns außerordentlich“, sagt</w:t>
      </w:r>
      <w:r w:rsidR="00D70F7E">
        <w:t xml:space="preserve"> </w:t>
      </w:r>
      <w:r w:rsidR="00B55509">
        <w:t>Hauke Hagen</w:t>
      </w:r>
      <w:r w:rsidR="00D70F7E">
        <w:t xml:space="preserve">, </w:t>
      </w:r>
      <w:r w:rsidR="00B55509">
        <w:t>Leiter Produktmanagement</w:t>
      </w:r>
      <w:r w:rsidR="00FC6B16">
        <w:t xml:space="preserve"> </w:t>
      </w:r>
      <w:r w:rsidR="009E282C">
        <w:t xml:space="preserve">bei </w:t>
      </w:r>
      <w:r w:rsidR="00FC6B16">
        <w:t>Stiebel Eltron. „</w:t>
      </w:r>
      <w:r w:rsidR="004A619B">
        <w:t xml:space="preserve">Die LWZ haben wir </w:t>
      </w:r>
      <w:r w:rsidR="00426547">
        <w:t xml:space="preserve">kürzlich erstmals auf der Messe ISH 2025 präsentiert und auch die WWK-I Plus </w:t>
      </w:r>
      <w:r w:rsidR="00D22A9E">
        <w:t>ist mit der Markteinführung im vergangenen Jahr eine Neuheit.</w:t>
      </w:r>
      <w:r w:rsidR="006F26E6">
        <w:t xml:space="preserve"> </w:t>
      </w:r>
      <w:r w:rsidR="00316148">
        <w:t xml:space="preserve">Beide Produkte wurden mit dem begehrten Preis </w:t>
      </w:r>
      <w:r w:rsidR="004A5FB8">
        <w:t xml:space="preserve"> </w:t>
      </w:r>
      <w:r w:rsidR="005C70AC">
        <w:t xml:space="preserve"> in der Kategorie ‚</w:t>
      </w:r>
      <w:r w:rsidR="000619A8">
        <w:t xml:space="preserve">Building Technology‘ </w:t>
      </w:r>
      <w:r w:rsidR="00316148">
        <w:t xml:space="preserve">ausgezeichnet – eine </w:t>
      </w:r>
      <w:proofErr w:type="gramStart"/>
      <w:r w:rsidR="00316148">
        <w:t>tolle</w:t>
      </w:r>
      <w:proofErr w:type="gramEnd"/>
      <w:r w:rsidR="00316148">
        <w:t xml:space="preserve"> Bestätigung</w:t>
      </w:r>
      <w:r w:rsidR="00D45FD2">
        <w:t xml:space="preserve">, dass sich die präzise und lange Arbeit am Produktdesign gelohnt </w:t>
      </w:r>
      <w:r w:rsidR="00316148">
        <w:t>hat</w:t>
      </w:r>
      <w:r w:rsidR="00D45FD2">
        <w:t>.“</w:t>
      </w:r>
    </w:p>
    <w:p w14:paraId="4894374A" w14:textId="77777777" w:rsidR="009561AC" w:rsidRDefault="009561AC" w:rsidP="00D379D5"/>
    <w:p w14:paraId="0A065622" w14:textId="66B1352C" w:rsidR="0021167A" w:rsidRPr="00A13B0E" w:rsidRDefault="00DF610B" w:rsidP="00D379D5">
      <w:r w:rsidRPr="00A13B0E">
        <w:t xml:space="preserve">Für die Gestaltung der </w:t>
      </w:r>
      <w:proofErr w:type="spellStart"/>
      <w:r w:rsidRPr="00A13B0E">
        <w:t>wpnext</w:t>
      </w:r>
      <w:proofErr w:type="spellEnd"/>
      <w:r w:rsidRPr="00A13B0E">
        <w:t>-Produktfamilie hat Stiebel Eltron mit dem</w:t>
      </w:r>
      <w:r w:rsidR="0021167A" w:rsidRPr="00A13B0E">
        <w:t xml:space="preserve"> Stuttgarter Designbüro Phoenix</w:t>
      </w:r>
      <w:r w:rsidRPr="00A13B0E">
        <w:t xml:space="preserve"> zusammengearbeitet</w:t>
      </w:r>
      <w:r w:rsidR="0021167A" w:rsidRPr="00A13B0E">
        <w:t xml:space="preserve">. Geschäftsführer Andreas Diefenbach: „Für uns bei Phoenix ist Design weit mehr als Ästhetik – es ist eine Schnittstelle zwischen Innovation und Vertrauen. Besonders bei Stiebel Eltron, wo zukunftsweisende Green-Tech-Lösungen für Heizen, Lüften, Kühlen und Warmwasserbereitung entwickelt werden, wird dies sicht- und erlebbar.“ Beim Design </w:t>
      </w:r>
      <w:r w:rsidR="00480B3B" w:rsidRPr="00A13B0E">
        <w:t>ist ein ganzheitlicher Blick wichtig: „Stiebel Eltron-Produkte sind ein integraler Bestandteil eines Gesamtsystems – eines Hauses, eines Lebensraums, eines nachhaltigen Energiemanagements. Der Kontext ist der Schlüssel.“</w:t>
      </w:r>
    </w:p>
    <w:p w14:paraId="4A94F12F" w14:textId="77777777" w:rsidR="001F080E" w:rsidRDefault="001F080E" w:rsidP="00D379D5"/>
    <w:p w14:paraId="4CBAB72C" w14:textId="023DC0EB" w:rsidR="004A619B" w:rsidRDefault="00D22A9E" w:rsidP="00D379D5">
      <w:r>
        <w:t xml:space="preserve">Mit </w:t>
      </w:r>
      <w:r w:rsidR="00480B3B">
        <w:t>der WWK-I Plus und der LWZ</w:t>
      </w:r>
      <w:r>
        <w:t xml:space="preserve"> geht der </w:t>
      </w:r>
      <w:r w:rsidR="001F080E">
        <w:t xml:space="preserve">niedersächsische </w:t>
      </w:r>
      <w:r w:rsidR="00AB5CDB">
        <w:t>Green-Tech-</w:t>
      </w:r>
      <w:r w:rsidR="001F080E">
        <w:t xml:space="preserve">Hersteller </w:t>
      </w:r>
      <w:r w:rsidR="00AB5CDB" w:rsidRPr="002B1D24">
        <w:t>hocheffizienter Produkte und Dienstleistungen für die Heizung, Kühlung, Lüftung und Warmwasserbereitung von Gebäuden</w:t>
      </w:r>
      <w:r w:rsidR="001F080E">
        <w:t xml:space="preserve"> neue Wege – nicht nur im Look, der sich </w:t>
      </w:r>
      <w:r w:rsidR="001925CF">
        <w:t xml:space="preserve">perfekt ins neue </w:t>
      </w:r>
      <w:r w:rsidR="00F40A24">
        <w:t>monolithische</w:t>
      </w:r>
      <w:r w:rsidR="00764620">
        <w:t>, zeitlose</w:t>
      </w:r>
      <w:r w:rsidR="00F40A24">
        <w:t xml:space="preserve"> </w:t>
      </w:r>
      <w:r w:rsidR="001925CF">
        <w:t>Stiebel Eltron-Familiendesign einfügt, sondern auch in allen anderen Kategorien. „</w:t>
      </w:r>
      <w:r w:rsidR="00D45FD2">
        <w:t xml:space="preserve">Unter dem Motto </w:t>
      </w:r>
      <w:proofErr w:type="spellStart"/>
      <w:r w:rsidR="00D45FD2">
        <w:t>wpnext</w:t>
      </w:r>
      <w:proofErr w:type="spellEnd"/>
      <w:r w:rsidR="00D45FD2">
        <w:t xml:space="preserve"> </w:t>
      </w:r>
      <w:r w:rsidR="00AC41C5">
        <w:t xml:space="preserve">bringt Stiebel Eltron </w:t>
      </w:r>
      <w:r w:rsidR="004A5FB8">
        <w:t xml:space="preserve">2025 </w:t>
      </w:r>
      <w:r w:rsidR="00AC41C5">
        <w:t xml:space="preserve">eine völlig neue Geräte-Generation auf dem Markt. Alle </w:t>
      </w:r>
      <w:r w:rsidR="00344B20">
        <w:t xml:space="preserve">neuen Wärmepumpen arbeiten </w:t>
      </w:r>
      <w:proofErr w:type="gramStart"/>
      <w:r w:rsidR="00AB5CDB">
        <w:t>extrem effizient</w:t>
      </w:r>
      <w:proofErr w:type="gramEnd"/>
      <w:r w:rsidR="00AB5CDB">
        <w:t xml:space="preserve">, nutzen das </w:t>
      </w:r>
      <w:r w:rsidR="00344B20">
        <w:t xml:space="preserve">umweltfreundliche Kältemittel R290, sind </w:t>
      </w:r>
      <w:r w:rsidR="007F22DF">
        <w:t>absolut leise im Betrieb</w:t>
      </w:r>
      <w:r w:rsidR="00344B20">
        <w:t xml:space="preserve"> und </w:t>
      </w:r>
      <w:r w:rsidR="002128B0">
        <w:t>leicht zu installieren. Das gilt auch für die WWK-I Plus und die LWZ Premium</w:t>
      </w:r>
      <w:r w:rsidR="002D41FB">
        <w:t xml:space="preserve">“, sagt Hauke Hagen. „Übrigens: Die LWZ ist als erste echte innenaufgestellte </w:t>
      </w:r>
      <w:r w:rsidR="00C628A2">
        <w:t xml:space="preserve">Luft-Wasser-Heizungswärmepumpe </w:t>
      </w:r>
      <w:r w:rsidR="00BB0CD9">
        <w:t xml:space="preserve">mit </w:t>
      </w:r>
      <w:r w:rsidR="00AB5CDB">
        <w:t xml:space="preserve">dem natürlichen Kältemittel </w:t>
      </w:r>
      <w:r w:rsidR="00BB0CD9">
        <w:t>R290 eine absolute Weltneuheit</w:t>
      </w:r>
      <w:r w:rsidR="00AC7172">
        <w:t>!“</w:t>
      </w:r>
    </w:p>
    <w:p w14:paraId="16BABE53" w14:textId="21293CC1" w:rsidR="00D379D5" w:rsidRDefault="00AC7172" w:rsidP="00423AC9">
      <w:pPr>
        <w:pStyle w:val="berschrift3"/>
      </w:pPr>
      <w:r>
        <w:lastRenderedPageBreak/>
        <w:t>Renommierte Designauszeichnung</w:t>
      </w:r>
    </w:p>
    <w:p w14:paraId="0715BC2B" w14:textId="395BAF72" w:rsidR="00070F71" w:rsidRDefault="00E5580F" w:rsidP="00764620">
      <w:r w:rsidRPr="00E5580F">
        <w:t xml:space="preserve">Seit 1954 ist der </w:t>
      </w:r>
      <w:proofErr w:type="spellStart"/>
      <w:r w:rsidRPr="00E5580F">
        <w:t>iF</w:t>
      </w:r>
      <w:proofErr w:type="spellEnd"/>
      <w:r w:rsidRPr="00E5580F">
        <w:t xml:space="preserve"> </w:t>
      </w:r>
      <w:r w:rsidR="00AC7172">
        <w:t>Design Award</w:t>
      </w:r>
      <w:r w:rsidRPr="00E5580F">
        <w:t xml:space="preserve"> ein weltweites, anerkanntes Markenzeichen</w:t>
      </w:r>
      <w:r w:rsidR="00415764">
        <w:t xml:space="preserve"> für herausragende Gestaltungsleistungen und gehört zu den wichtigsten Designpreisen der Welt.</w:t>
      </w:r>
      <w:r w:rsidR="00E96C0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5E18FE0E" wp14:editId="7FD75804">
                <wp:simplePos x="0" y="0"/>
                <wp:positionH relativeFrom="margin">
                  <wp:align>left</wp:align>
                </wp:positionH>
                <wp:positionV relativeFrom="page">
                  <wp:posOffset>8597900</wp:posOffset>
                </wp:positionV>
                <wp:extent cx="719455" cy="0"/>
                <wp:effectExtent l="0" t="19050" r="2349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DD518B" id="Gerader Verbinder 4" o:spid="_x0000_s1026" style="position:absolute;z-index:251676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677pt" to="56.65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" strokecolor="#9c0f26 [3215]" strokeweight="3pt">
                <v:stroke joinstyle="miter"/>
                <w10:wrap anchorx="margin" anchory="page"/>
                <w10:anchorlock/>
              </v:line>
            </w:pict>
          </mc:Fallback>
        </mc:AlternateContent>
      </w:r>
      <w:r w:rsidR="00E96C08">
        <w:rPr>
          <w:noProof/>
        </w:rPr>
        <mc:AlternateContent>
          <mc:Choice Requires="wps">
            <w:drawing>
              <wp:anchor distT="0" distB="0" distL="114300" distR="114300" simplePos="0" relativeHeight="251661307" behindDoc="0" locked="1" layoutInCell="1" allowOverlap="1" wp14:anchorId="0358981A" wp14:editId="78CFE0A7">
                <wp:simplePos x="0" y="0"/>
                <wp:positionH relativeFrom="margin">
                  <wp:align>left</wp:align>
                </wp:positionH>
                <wp:positionV relativeFrom="margin">
                  <wp:posOffset>5950585</wp:posOffset>
                </wp:positionV>
                <wp:extent cx="6019165" cy="1387475"/>
                <wp:effectExtent l="0" t="0" r="635" b="3175"/>
                <wp:wrapTopAndBottom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65" cy="138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60700" w14:textId="77777777" w:rsidR="00E96C08" w:rsidRPr="00FA0472" w:rsidRDefault="00E96C08" w:rsidP="00675F0E">
                            <w:pPr>
                              <w:pStyle w:val="InfoSeite2"/>
                              <w:rPr>
                                <w:b/>
                              </w:rPr>
                            </w:pPr>
                            <w:r w:rsidRPr="00FA0472">
                              <w:rPr>
                                <w:b/>
                              </w:rPr>
                              <w:t>Über STIEBEL ELTRON</w:t>
                            </w:r>
                          </w:p>
                          <w:p w14:paraId="74374CDC" w14:textId="18868E46" w:rsidR="00EA451F" w:rsidRDefault="00EA451F" w:rsidP="00EA451F">
                            <w:pPr>
                              <w:pStyle w:val="InfoSeite2"/>
                              <w:spacing w:before="60"/>
                            </w:pPr>
                            <w:r>
                              <w:t xml:space="preserve">Stiebel Eltron, gegründet 1924, gehört mit einem Jahresumsatz von </w:t>
                            </w:r>
                            <w:r w:rsidR="005F266F">
                              <w:t>rund</w:t>
                            </w:r>
                            <w:r>
                              <w:t xml:space="preserve"> </w:t>
                            </w:r>
                            <w:r w:rsidR="005D7DF1">
                              <w:t>einer Milliarde</w:t>
                            </w:r>
                            <w:r>
                              <w:t xml:space="preserve"> Euro zu den führenden Unternehmen auf dem Markt der Erneuerbaren Energien, Wärme- und Haustechnik.</w:t>
                            </w:r>
                          </w:p>
                          <w:p w14:paraId="088C872A" w14:textId="722B566D" w:rsidR="00E96C08" w:rsidRDefault="00EA451F" w:rsidP="00EA451F">
                            <w:pPr>
                              <w:pStyle w:val="InfoSeite2"/>
                              <w:spacing w:before="60"/>
                            </w:pPr>
                            <w:r>
                              <w:t xml:space="preserve">Als innovationsgetriebenes Familienunternehmen verfolgt Stiebel Eltron bei der Produktion und Entwicklung von Produkten eine klare Linie - für eine umweltschonende, effiziente und komfortable Haustechnik. Mit </w:t>
                            </w:r>
                            <w:r w:rsidR="00C02DEA">
                              <w:t xml:space="preserve">rund </w:t>
                            </w:r>
                            <w:r w:rsidR="005F266F">
                              <w:t>5</w:t>
                            </w:r>
                            <w:r w:rsidR="00C02DEA">
                              <w:t>.000</w:t>
                            </w:r>
                            <w:r>
                              <w:t xml:space="preserve"> Mitarbeitern weltweit setzt das Unternehmen von der Produktentwicklung bis zur Fertigung konsequent auf eigenes Know-how. Das Resultat sind effiziente und innovative Lösungen für Warmwasser, Wärme, Lüftung und Kühlung. Stiebel Eltron produziert am Hauptstandort im niedersächsischen Holzminden,</w:t>
                            </w:r>
                            <w:r w:rsidR="00C02DEA">
                              <w:t xml:space="preserve"> in Höxter (NRW),</w:t>
                            </w:r>
                            <w:r>
                              <w:t xml:space="preserve"> </w:t>
                            </w:r>
                            <w:r w:rsidR="006B1915">
                              <w:t>in Hameln (</w:t>
                            </w:r>
                            <w:r w:rsidR="005D7DF1">
                              <w:t>NDS</w:t>
                            </w:r>
                            <w:r w:rsidR="006B1915">
                              <w:t xml:space="preserve">), </w:t>
                            </w:r>
                            <w:r>
                              <w:t xml:space="preserve">in Freudenberg (NRW) und in Eschwege (Hessen) sowie an </w:t>
                            </w:r>
                            <w:r w:rsidR="00BE7151">
                              <w:t>fünf</w:t>
                            </w:r>
                            <w:r>
                              <w:t xml:space="preserve"> weiteren Standorten im Ausland (</w:t>
                            </w:r>
                            <w:proofErr w:type="spellStart"/>
                            <w:r>
                              <w:t>Arvika</w:t>
                            </w:r>
                            <w:proofErr w:type="spellEnd"/>
                            <w:r>
                              <w:t>/Schweden, Tianjin/China, Ayutt</w:t>
                            </w:r>
                            <w:r w:rsidR="005D7DF1">
                              <w:t>h</w:t>
                            </w:r>
                            <w:r>
                              <w:t>aya/Thailand, Poprad/Slowakei</w:t>
                            </w:r>
                            <w:r w:rsidR="00DD6780">
                              <w:t xml:space="preserve">, </w:t>
                            </w:r>
                            <w:r w:rsidR="00DD6780" w:rsidRPr="00F63A42">
                              <w:t>West Hatfield</w:t>
                            </w:r>
                            <w:r w:rsidR="00BE7151">
                              <w:t>,</w:t>
                            </w:r>
                            <w:r w:rsidR="00DD6780" w:rsidRPr="00F63A42">
                              <w:t xml:space="preserve"> Massachusetts</w:t>
                            </w:r>
                            <w:r w:rsidR="00DD6780">
                              <w:t>/USA</w:t>
                            </w:r>
                            <w: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8981A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0;margin-top:468.55pt;width:473.95pt;height:109.25pt;z-index:25166130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" filled="f" stroked="f" strokeweight=".5pt">
                <v:textbox inset="0,0,0,0">
                  <w:txbxContent>
                    <w:p w14:paraId="3AB60700" w14:textId="77777777" w:rsidR="00E96C08" w:rsidRPr="00FA0472" w:rsidRDefault="00E96C08" w:rsidP="00675F0E">
                      <w:pPr>
                        <w:pStyle w:val="InfoSeite2"/>
                        <w:rPr>
                          <w:b/>
                        </w:rPr>
                      </w:pPr>
                      <w:r w:rsidRPr="00FA0472">
                        <w:rPr>
                          <w:b/>
                        </w:rPr>
                        <w:t>Über STIEBEL ELTRON</w:t>
                      </w:r>
                    </w:p>
                    <w:p w14:paraId="74374CDC" w14:textId="18868E46" w:rsidR="00EA451F" w:rsidRDefault="00EA451F" w:rsidP="00EA451F">
                      <w:pPr>
                        <w:pStyle w:val="InfoSeite2"/>
                        <w:spacing w:before="60"/>
                      </w:pPr>
                      <w:r>
                        <w:t xml:space="preserve">Stiebel Eltron, gegründet 1924, gehört mit einem Jahresumsatz von </w:t>
                      </w:r>
                      <w:r w:rsidR="005F266F">
                        <w:t>rund</w:t>
                      </w:r>
                      <w:r>
                        <w:t xml:space="preserve"> </w:t>
                      </w:r>
                      <w:r w:rsidR="005D7DF1">
                        <w:t>einer Milliarde</w:t>
                      </w:r>
                      <w:r>
                        <w:t xml:space="preserve"> Euro zu den führenden Unternehmen auf dem Markt der Erneuerbaren Energien, Wärme- und Haustechnik.</w:t>
                      </w:r>
                    </w:p>
                    <w:p w14:paraId="088C872A" w14:textId="722B566D" w:rsidR="00E96C08" w:rsidRDefault="00EA451F" w:rsidP="00EA451F">
                      <w:pPr>
                        <w:pStyle w:val="InfoSeite2"/>
                        <w:spacing w:before="60"/>
                      </w:pPr>
                      <w:r>
                        <w:t xml:space="preserve">Als innovationsgetriebenes Familienunternehmen verfolgt Stiebel Eltron bei der Produktion und Entwicklung von Produkten eine klare Linie - für eine umweltschonende, effiziente und komfortable Haustechnik. Mit </w:t>
                      </w:r>
                      <w:r w:rsidR="00C02DEA">
                        <w:t xml:space="preserve">rund </w:t>
                      </w:r>
                      <w:r w:rsidR="005F266F">
                        <w:t>5</w:t>
                      </w:r>
                      <w:r w:rsidR="00C02DEA">
                        <w:t>.000</w:t>
                      </w:r>
                      <w:r>
                        <w:t xml:space="preserve"> Mitarbeitern weltweit setzt das Unternehmen von der Produktentwicklung bis zur Fertigung konsequent auf eigenes Know-how. Das Resultat sind effiziente und innovative Lösungen für Warmwasser, Wärme, Lüftung und Kühlung. Stiebel Eltron produziert am Hauptstandort im niedersächsischen Holzminden,</w:t>
                      </w:r>
                      <w:r w:rsidR="00C02DEA">
                        <w:t xml:space="preserve"> in Höxter (NRW),</w:t>
                      </w:r>
                      <w:r>
                        <w:t xml:space="preserve"> </w:t>
                      </w:r>
                      <w:r w:rsidR="006B1915">
                        <w:t>in Hameln (</w:t>
                      </w:r>
                      <w:r w:rsidR="005D7DF1">
                        <w:t>NDS</w:t>
                      </w:r>
                      <w:r w:rsidR="006B1915">
                        <w:t xml:space="preserve">), </w:t>
                      </w:r>
                      <w:r>
                        <w:t xml:space="preserve">in Freudenberg (NRW) und in Eschwege (Hessen) sowie an </w:t>
                      </w:r>
                      <w:r w:rsidR="00BE7151">
                        <w:t>fünf</w:t>
                      </w:r>
                      <w:r>
                        <w:t xml:space="preserve"> weiteren Standorten im Ausland (</w:t>
                      </w:r>
                      <w:proofErr w:type="spellStart"/>
                      <w:r>
                        <w:t>Arvika</w:t>
                      </w:r>
                      <w:proofErr w:type="spellEnd"/>
                      <w:r>
                        <w:t>/Schweden, Tianjin/China, Ayutt</w:t>
                      </w:r>
                      <w:r w:rsidR="005D7DF1">
                        <w:t>h</w:t>
                      </w:r>
                      <w:r>
                        <w:t>aya/Thailand, Poprad/Slowakei</w:t>
                      </w:r>
                      <w:r w:rsidR="00DD6780">
                        <w:t xml:space="preserve">, </w:t>
                      </w:r>
                      <w:r w:rsidR="00DD6780" w:rsidRPr="00F63A42">
                        <w:t>West Hatfield</w:t>
                      </w:r>
                      <w:r w:rsidR="00BE7151">
                        <w:t>,</w:t>
                      </w:r>
                      <w:r w:rsidR="00DD6780" w:rsidRPr="00F63A42">
                        <w:t xml:space="preserve"> Massachusetts</w:t>
                      </w:r>
                      <w:r w:rsidR="00DD6780">
                        <w:t>/USA</w:t>
                      </w:r>
                      <w:r>
                        <w:t>).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7D750B">
        <w:t xml:space="preserve"> Mehr als 10.000 Bewerbungen in 82 Kategorien </w:t>
      </w:r>
      <w:r w:rsidR="00E756D1">
        <w:t xml:space="preserve">von knapp 5.000 Teilnehmern aus 66 Ländern </w:t>
      </w:r>
      <w:r w:rsidR="007D750B">
        <w:t>gingen ein.</w:t>
      </w:r>
      <w:r w:rsidR="000442E3">
        <w:t xml:space="preserve"> Der Preis wird </w:t>
      </w:r>
      <w:r w:rsidR="003617E4">
        <w:t xml:space="preserve">seit mehr als 70 Jahren von der </w:t>
      </w:r>
      <w:proofErr w:type="spellStart"/>
      <w:r w:rsidR="003617E4">
        <w:t>iF</w:t>
      </w:r>
      <w:proofErr w:type="spellEnd"/>
      <w:r w:rsidR="003617E4">
        <w:t xml:space="preserve"> International Forum Design GmbH verliehen, einer der ältesten unabhängigen Designinstitutionen der Welt.</w:t>
      </w:r>
    </w:p>
    <w:p w14:paraId="6BE630BB" w14:textId="78E8541E" w:rsidR="004A5FB8" w:rsidRDefault="004A5FB8" w:rsidP="004A5FB8">
      <w:pPr>
        <w:spacing w:after="160" w:line="259" w:lineRule="auto"/>
      </w:pPr>
      <w:r>
        <w:br w:type="page"/>
      </w:r>
    </w:p>
    <w:p w14:paraId="767AED11" w14:textId="2BB285EB" w:rsidR="00571085" w:rsidRDefault="00571085" w:rsidP="00571085">
      <w:pPr>
        <w:pStyle w:val="berschrift3"/>
      </w:pPr>
      <w:r>
        <w:lastRenderedPageBreak/>
        <w:t>Bild 1:</w:t>
      </w:r>
    </w:p>
    <w:tbl>
      <w:tblPr>
        <w:tblStyle w:val="Tabellenraster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4111"/>
      </w:tblGrid>
      <w:tr w:rsidR="00571085" w14:paraId="3A8EFA4B" w14:textId="77777777" w:rsidTr="00AB15BC">
        <w:tc>
          <w:tcPr>
            <w:tcW w:w="3969" w:type="dxa"/>
          </w:tcPr>
          <w:p w14:paraId="64E59917" w14:textId="47887B91" w:rsidR="00571085" w:rsidRDefault="001B30A9" w:rsidP="00AB15BC">
            <w:r>
              <w:rPr>
                <w:noProof/>
              </w:rPr>
              <w:drawing>
                <wp:inline distT="0" distB="0" distL="0" distR="0" wp14:anchorId="0AD0F553" wp14:editId="59F93940">
                  <wp:extent cx="2520315" cy="1679575"/>
                  <wp:effectExtent l="0" t="0" r="0" b="0"/>
                  <wp:docPr id="173714352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167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72EECBB" w14:textId="77777777" w:rsidR="00571085" w:rsidRDefault="00571085" w:rsidP="00AB15BC"/>
        </w:tc>
        <w:tc>
          <w:tcPr>
            <w:tcW w:w="4111" w:type="dxa"/>
          </w:tcPr>
          <w:p w14:paraId="3E3CB8EC" w14:textId="77777777" w:rsidR="00571085" w:rsidRDefault="00571085" w:rsidP="00AB15BC">
            <w:pPr>
              <w:pStyle w:val="Beschriftung"/>
            </w:pPr>
            <w:r>
              <w:t xml:space="preserve">Bildunterschrift: Der </w:t>
            </w:r>
            <w:proofErr w:type="spellStart"/>
            <w:r>
              <w:t>iF</w:t>
            </w:r>
            <w:proofErr w:type="spellEnd"/>
            <w:r>
              <w:t xml:space="preserve"> Design Award gehört seit mehr als 70 Jahren zu den begehrtesten Design-Auszeichnungen der Welt.</w:t>
            </w:r>
          </w:p>
        </w:tc>
      </w:tr>
    </w:tbl>
    <w:p w14:paraId="67E06C13" w14:textId="72D18CC8" w:rsidR="00070F71" w:rsidRDefault="00227937" w:rsidP="00227937">
      <w:pPr>
        <w:pStyle w:val="berschrift3"/>
      </w:pPr>
      <w:r w:rsidRPr="00227937">
        <w:t>Bild</w:t>
      </w:r>
      <w:r>
        <w:t xml:space="preserve"> </w:t>
      </w:r>
      <w:r w:rsidR="00571085">
        <w:t>2</w:t>
      </w:r>
      <w:r>
        <w:t>: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993"/>
        <w:gridCol w:w="4111"/>
      </w:tblGrid>
      <w:tr w:rsidR="00227937" w14:paraId="07995564" w14:textId="77777777" w:rsidTr="00227937">
        <w:tc>
          <w:tcPr>
            <w:tcW w:w="3969" w:type="dxa"/>
          </w:tcPr>
          <w:p w14:paraId="279F066C" w14:textId="77777777" w:rsidR="00227937" w:rsidRDefault="00227937" w:rsidP="00227937">
            <w:r>
              <w:rPr>
                <w:noProof/>
                <w:lang w:eastAsia="de-DE"/>
              </w:rPr>
              <w:drawing>
                <wp:inline distT="0" distB="0" distL="0" distR="0" wp14:anchorId="59EA643F" wp14:editId="16AFBDCA">
                  <wp:extent cx="1603612" cy="1603612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612" cy="1603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AC617D5" w14:textId="77777777" w:rsidR="00227937" w:rsidRDefault="00227937" w:rsidP="00227937"/>
        </w:tc>
        <w:tc>
          <w:tcPr>
            <w:tcW w:w="4111" w:type="dxa"/>
          </w:tcPr>
          <w:p w14:paraId="3C8CFB81" w14:textId="58B7DC88" w:rsidR="00227937" w:rsidRDefault="00227937" w:rsidP="00227937">
            <w:pPr>
              <w:pStyle w:val="Beschriftung"/>
            </w:pPr>
            <w:r>
              <w:t xml:space="preserve">Bildunterschrift: </w:t>
            </w:r>
            <w:r w:rsidR="00764620">
              <w:t>Die</w:t>
            </w:r>
            <w:r w:rsidR="007024C0">
              <w:t xml:space="preserve"> LWZ Premium von Stiebel Eltron überzeugt nicht nur mit ihren technischen Fähigkeiten, sondern auch mit ihrem </w:t>
            </w:r>
            <w:r w:rsidR="00124AF8">
              <w:t xml:space="preserve">monolithischen Design, das jetzt mit dem </w:t>
            </w:r>
            <w:proofErr w:type="spellStart"/>
            <w:r w:rsidR="00124AF8">
              <w:t>iF</w:t>
            </w:r>
            <w:proofErr w:type="spellEnd"/>
            <w:r w:rsidR="00124AF8">
              <w:t xml:space="preserve"> Design Award ausgezeichnet worden ist.</w:t>
            </w:r>
          </w:p>
        </w:tc>
      </w:tr>
    </w:tbl>
    <w:p w14:paraId="206D826B" w14:textId="77777777" w:rsidR="00227937" w:rsidRDefault="00227937" w:rsidP="00227937"/>
    <w:p w14:paraId="24311957" w14:textId="2A2945E9" w:rsidR="00227937" w:rsidRDefault="00227937" w:rsidP="00227937">
      <w:pPr>
        <w:pStyle w:val="berschrift3"/>
      </w:pPr>
      <w:r>
        <w:t xml:space="preserve">Bild </w:t>
      </w:r>
      <w:r w:rsidR="00571085">
        <w:t>3</w:t>
      </w:r>
      <w:r w:rsidR="008F6EF0">
        <w:t>:</w:t>
      </w:r>
    </w:p>
    <w:tbl>
      <w:tblPr>
        <w:tblStyle w:val="Tabellenraster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4111"/>
      </w:tblGrid>
      <w:tr w:rsidR="00227937" w14:paraId="46741DAE" w14:textId="77777777" w:rsidTr="006E1DCB">
        <w:tc>
          <w:tcPr>
            <w:tcW w:w="3969" w:type="dxa"/>
          </w:tcPr>
          <w:p w14:paraId="0AA5E99D" w14:textId="77777777" w:rsidR="00227937" w:rsidRDefault="006E1DCB" w:rsidP="007D21A2">
            <w:r>
              <w:rPr>
                <w:noProof/>
                <w:lang w:eastAsia="de-DE"/>
              </w:rPr>
              <w:drawing>
                <wp:inline distT="0" distB="0" distL="0" distR="0" wp14:anchorId="04927ACB" wp14:editId="6F2FC544">
                  <wp:extent cx="1603612" cy="1603612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612" cy="1603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9FFD8B2" w14:textId="77777777" w:rsidR="00227937" w:rsidRDefault="00227937" w:rsidP="007D21A2"/>
        </w:tc>
        <w:tc>
          <w:tcPr>
            <w:tcW w:w="4111" w:type="dxa"/>
          </w:tcPr>
          <w:p w14:paraId="0728E209" w14:textId="1235AD0D" w:rsidR="00227937" w:rsidRDefault="00227937" w:rsidP="00227937">
            <w:pPr>
              <w:pStyle w:val="Beschriftung"/>
            </w:pPr>
            <w:r>
              <w:t xml:space="preserve">Bildunterschrift: </w:t>
            </w:r>
            <w:r w:rsidR="00764620">
              <w:t xml:space="preserve">Die Warmwasser-Wärmepumpe WWK-I Plus von Stiebel Eltron vereint effiziente und umweltfreundliche Warmwasserbereitung mit einfacher Bedienung und zeitlosem Design, das jetzt mit dem </w:t>
            </w:r>
            <w:proofErr w:type="spellStart"/>
            <w:r w:rsidR="00764620">
              <w:t>iF</w:t>
            </w:r>
            <w:proofErr w:type="spellEnd"/>
            <w:r w:rsidR="00764620">
              <w:t xml:space="preserve"> Design Award ausgezeichnet worden ist.</w:t>
            </w:r>
          </w:p>
        </w:tc>
      </w:tr>
    </w:tbl>
    <w:p w14:paraId="49124CCC" w14:textId="4DDAB60E" w:rsidR="00227937" w:rsidRDefault="00227937" w:rsidP="00571085">
      <w:pPr>
        <w:pStyle w:val="berschrift3"/>
      </w:pPr>
    </w:p>
    <w:sectPr w:rsidR="00227937" w:rsidSect="00423AC9">
      <w:headerReference w:type="default" r:id="rId11"/>
      <w:footerReference w:type="default" r:id="rId12"/>
      <w:pgSz w:w="11906" w:h="16838" w:code="9"/>
      <w:pgMar w:top="4139" w:right="1361" w:bottom="1134" w:left="1361" w:header="141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FD8B" w14:textId="77777777" w:rsidR="006E1DCB" w:rsidRDefault="006E1DCB" w:rsidP="0071604B">
      <w:pPr>
        <w:spacing w:line="240" w:lineRule="auto"/>
      </w:pPr>
      <w:r>
        <w:separator/>
      </w:r>
    </w:p>
  </w:endnote>
  <w:endnote w:type="continuationSeparator" w:id="0">
    <w:p w14:paraId="4F85D98A" w14:textId="77777777" w:rsidR="006E1DCB" w:rsidRDefault="006E1DCB" w:rsidP="00716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2F OCR Bczyk Com"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50"/>
      <w:gridCol w:w="562"/>
    </w:tblGrid>
    <w:tr w:rsidR="001F5A9F" w14:paraId="1B4AC88B" w14:textId="77777777" w:rsidTr="00D75295">
      <w:tc>
        <w:tcPr>
          <w:tcW w:w="8931" w:type="dxa"/>
        </w:tcPr>
        <w:p w14:paraId="5F1877EA" w14:textId="592C3A7C" w:rsidR="001F5A9F" w:rsidRDefault="001F5A9F">
          <w:pPr>
            <w:pStyle w:val="Fuzeile"/>
          </w:pPr>
          <w:r w:rsidRPr="001F5A9F">
            <w:t xml:space="preserve">Rückfragen zu diesem Text an: </w:t>
          </w:r>
          <w:r w:rsidR="00BD0D28">
            <w:t>Pia Schöning</w:t>
          </w:r>
          <w:r w:rsidRPr="001F5A9F">
            <w:t xml:space="preserve"> | Telefon: +49 (0) 55 31/702-95 </w:t>
          </w:r>
          <w:r w:rsidR="00BD0D28">
            <w:t>976</w:t>
          </w:r>
          <w:r w:rsidRPr="001F5A9F">
            <w:t xml:space="preserve"> | </w:t>
          </w:r>
          <w:r w:rsidR="00BD0D28">
            <w:t>pia.schoening</w:t>
          </w:r>
          <w:r w:rsidRPr="001F5A9F">
            <w:t xml:space="preserve">@stiebel-eltron.de </w:t>
          </w:r>
        </w:p>
      </w:tc>
      <w:tc>
        <w:tcPr>
          <w:tcW w:w="567" w:type="dxa"/>
        </w:tcPr>
        <w:p w14:paraId="48BD253F" w14:textId="77777777" w:rsidR="001F5A9F" w:rsidRDefault="00D75295" w:rsidP="00D75295">
          <w:pPr>
            <w:pStyle w:val="Fuzeile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E01D72">
            <w:rPr>
              <w:noProof/>
            </w:rPr>
            <w:t>3</w:t>
          </w:r>
          <w:r>
            <w:fldChar w:fldCharType="end"/>
          </w:r>
          <w:r w:rsidR="001F5A9F" w:rsidRPr="001F5A9F">
            <w:t xml:space="preserve"> | </w:t>
          </w:r>
          <w:fldSimple w:instr=" NUMPAGES   \* MERGEFORMAT ">
            <w:r w:rsidR="00E01D72">
              <w:rPr>
                <w:noProof/>
              </w:rPr>
              <w:t>3</w:t>
            </w:r>
          </w:fldSimple>
        </w:p>
      </w:tc>
    </w:tr>
  </w:tbl>
  <w:p w14:paraId="1EFC2A21" w14:textId="77777777" w:rsidR="001F5A9F" w:rsidRDefault="001F5A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302D" w14:textId="77777777" w:rsidR="006E1DCB" w:rsidRDefault="006E1DCB" w:rsidP="0071604B">
      <w:pPr>
        <w:spacing w:line="240" w:lineRule="auto"/>
      </w:pPr>
      <w:r>
        <w:separator/>
      </w:r>
    </w:p>
  </w:footnote>
  <w:footnote w:type="continuationSeparator" w:id="0">
    <w:p w14:paraId="51B52450" w14:textId="77777777" w:rsidR="006E1DCB" w:rsidRDefault="006E1DCB" w:rsidP="007160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935C" w14:textId="77777777" w:rsidR="0071604B" w:rsidRPr="001F5A9F" w:rsidRDefault="00A320EE" w:rsidP="0071604B">
    <w:pPr>
      <w:pStyle w:val="Kopfzeile"/>
      <w:rPr>
        <w:color w:val="747575" w:themeColor="background2"/>
      </w:rPr>
    </w:pPr>
    <w:r>
      <w:rPr>
        <w:noProof/>
        <w:color w:val="747575" w:themeColor="background2"/>
        <w:lang w:eastAsia="de-DE"/>
      </w:rPr>
      <w:drawing>
        <wp:anchor distT="0" distB="0" distL="114300" distR="114300" simplePos="0" relativeHeight="251654139" behindDoc="0" locked="1" layoutInCell="1" allowOverlap="1" wp14:anchorId="2B8F43A6" wp14:editId="32230934">
          <wp:simplePos x="0" y="0"/>
          <wp:positionH relativeFrom="page">
            <wp:posOffset>895350</wp:posOffset>
          </wp:positionH>
          <wp:positionV relativeFrom="page">
            <wp:posOffset>1776730</wp:posOffset>
          </wp:positionV>
          <wp:extent cx="1727835" cy="240665"/>
          <wp:effectExtent l="0" t="0" r="5715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einfo_2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6B7">
      <w:rPr>
        <w:noProof/>
        <w:color w:val="747575" w:themeColor="background2"/>
        <w:lang w:eastAsia="de-DE"/>
      </w:rPr>
      <w:drawing>
        <wp:anchor distT="0" distB="0" distL="114300" distR="114300" simplePos="0" relativeHeight="251655164" behindDoc="0" locked="1" layoutInCell="1" allowOverlap="1" wp14:anchorId="0524D7D3" wp14:editId="71787B83">
          <wp:simplePos x="0" y="0"/>
          <wp:positionH relativeFrom="page">
            <wp:posOffset>5189366</wp:posOffset>
          </wp:positionH>
          <wp:positionV relativeFrom="page">
            <wp:posOffset>902752</wp:posOffset>
          </wp:positionV>
          <wp:extent cx="1504800" cy="356400"/>
          <wp:effectExtent l="0" t="0" r="635" b="571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bsender_200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970">
      <w:rPr>
        <w:noProof/>
        <w:color w:val="747575" w:themeColor="background2"/>
        <w:lang w:eastAsia="de-DE"/>
      </w:rPr>
      <w:drawing>
        <wp:anchor distT="0" distB="0" distL="114300" distR="114300" simplePos="0" relativeHeight="251660288" behindDoc="0" locked="1" layoutInCell="1" allowOverlap="1" wp14:anchorId="362743D5" wp14:editId="1B6203F2">
          <wp:simplePos x="0" y="0"/>
          <wp:positionH relativeFrom="margin">
            <wp:posOffset>30480</wp:posOffset>
          </wp:positionH>
          <wp:positionV relativeFrom="page">
            <wp:posOffset>896620</wp:posOffset>
          </wp:positionV>
          <wp:extent cx="1727835" cy="278765"/>
          <wp:effectExtent l="0" t="0" r="5715" b="698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tiebel Eltron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7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6700BE" w14:textId="77777777" w:rsidR="0071604B" w:rsidRDefault="0071604B" w:rsidP="0071604B">
    <w:pPr>
      <w:pStyle w:val="Kopfzeile"/>
    </w:pPr>
  </w:p>
  <w:p w14:paraId="5F946E6F" w14:textId="77777777" w:rsidR="0071604B" w:rsidRDefault="0071604B" w:rsidP="0071604B">
    <w:pPr>
      <w:pStyle w:val="Kopfzeile"/>
    </w:pPr>
  </w:p>
  <w:p w14:paraId="5C5D8A5D" w14:textId="77777777" w:rsidR="0071604B" w:rsidRDefault="0071604B" w:rsidP="001F5A9F">
    <w:pPr>
      <w:pStyle w:val="Titel"/>
    </w:pPr>
  </w:p>
  <w:p w14:paraId="0B91FD29" w14:textId="77777777" w:rsidR="0071604B" w:rsidRDefault="001F5A9F" w:rsidP="001F5A9F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A3E0BEB" wp14:editId="595C0844">
              <wp:simplePos x="0" y="0"/>
              <wp:positionH relativeFrom="page">
                <wp:posOffset>882015</wp:posOffset>
              </wp:positionH>
              <wp:positionV relativeFrom="page">
                <wp:posOffset>2290284</wp:posOffset>
              </wp:positionV>
              <wp:extent cx="720000" cy="0"/>
              <wp:effectExtent l="0" t="19050" r="23495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98DD82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9.45pt,180.35pt" to="126.15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" strokecolor="#9c0f26 [3215]" strokeweight="3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3D00"/>
    <w:multiLevelType w:val="hybridMultilevel"/>
    <w:tmpl w:val="908CCF74"/>
    <w:lvl w:ilvl="0" w:tplc="C868F48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7AD7"/>
    <w:multiLevelType w:val="multilevel"/>
    <w:tmpl w:val="AD788054"/>
    <w:styleLink w:val="Aufzhlung"/>
    <w:lvl w:ilvl="0">
      <w:start w:val="1"/>
      <w:numFmt w:val="bullet"/>
      <w:pStyle w:val="Aufzhlung1"/>
      <w:lvlText w:val="■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 w16cid:durableId="851454628">
    <w:abstractNumId w:val="0"/>
  </w:num>
  <w:num w:numId="2" w16cid:durableId="658192049">
    <w:abstractNumId w:val="1"/>
  </w:num>
  <w:num w:numId="3" w16cid:durableId="7615283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CB"/>
    <w:rsid w:val="00003692"/>
    <w:rsid w:val="000442E3"/>
    <w:rsid w:val="000619A8"/>
    <w:rsid w:val="00070F71"/>
    <w:rsid w:val="00084BB4"/>
    <w:rsid w:val="00086F4E"/>
    <w:rsid w:val="000B3CE5"/>
    <w:rsid w:val="000B5F14"/>
    <w:rsid w:val="00124AF8"/>
    <w:rsid w:val="001257A1"/>
    <w:rsid w:val="00134849"/>
    <w:rsid w:val="00135CE5"/>
    <w:rsid w:val="0014253D"/>
    <w:rsid w:val="00151139"/>
    <w:rsid w:val="00182308"/>
    <w:rsid w:val="00183083"/>
    <w:rsid w:val="001925CF"/>
    <w:rsid w:val="00195B35"/>
    <w:rsid w:val="001B30A9"/>
    <w:rsid w:val="001B5AB1"/>
    <w:rsid w:val="001F080E"/>
    <w:rsid w:val="001F4CC3"/>
    <w:rsid w:val="001F5A9F"/>
    <w:rsid w:val="0021167A"/>
    <w:rsid w:val="002128B0"/>
    <w:rsid w:val="00213A74"/>
    <w:rsid w:val="00217A80"/>
    <w:rsid w:val="00227937"/>
    <w:rsid w:val="002A524A"/>
    <w:rsid w:val="002B1D24"/>
    <w:rsid w:val="002B2CDB"/>
    <w:rsid w:val="002D41FB"/>
    <w:rsid w:val="002D60F7"/>
    <w:rsid w:val="002F0E34"/>
    <w:rsid w:val="002F23F5"/>
    <w:rsid w:val="00316148"/>
    <w:rsid w:val="003401EF"/>
    <w:rsid w:val="00344B20"/>
    <w:rsid w:val="003454F9"/>
    <w:rsid w:val="0035280A"/>
    <w:rsid w:val="003617E4"/>
    <w:rsid w:val="00372071"/>
    <w:rsid w:val="003879C7"/>
    <w:rsid w:val="003B2E9B"/>
    <w:rsid w:val="003C3395"/>
    <w:rsid w:val="003F34B9"/>
    <w:rsid w:val="00402D2A"/>
    <w:rsid w:val="004156CF"/>
    <w:rsid w:val="00415764"/>
    <w:rsid w:val="004236BD"/>
    <w:rsid w:val="00423AC9"/>
    <w:rsid w:val="00426547"/>
    <w:rsid w:val="00450DB8"/>
    <w:rsid w:val="00476752"/>
    <w:rsid w:val="00480B3B"/>
    <w:rsid w:val="00491CE8"/>
    <w:rsid w:val="004A5FB8"/>
    <w:rsid w:val="004A619B"/>
    <w:rsid w:val="004F061D"/>
    <w:rsid w:val="005201BF"/>
    <w:rsid w:val="00524299"/>
    <w:rsid w:val="00541E7D"/>
    <w:rsid w:val="00571085"/>
    <w:rsid w:val="005803D0"/>
    <w:rsid w:val="00593DB0"/>
    <w:rsid w:val="005C70AC"/>
    <w:rsid w:val="005D7A87"/>
    <w:rsid w:val="005D7DF1"/>
    <w:rsid w:val="005F266F"/>
    <w:rsid w:val="00604DA9"/>
    <w:rsid w:val="0061489F"/>
    <w:rsid w:val="006326A3"/>
    <w:rsid w:val="006339E6"/>
    <w:rsid w:val="00675F0E"/>
    <w:rsid w:val="006B1915"/>
    <w:rsid w:val="006D3C75"/>
    <w:rsid w:val="006D7CF6"/>
    <w:rsid w:val="006E1DCB"/>
    <w:rsid w:val="006E4377"/>
    <w:rsid w:val="006F26E6"/>
    <w:rsid w:val="006F7167"/>
    <w:rsid w:val="007024C0"/>
    <w:rsid w:val="007031AD"/>
    <w:rsid w:val="0071604B"/>
    <w:rsid w:val="0073040A"/>
    <w:rsid w:val="00747849"/>
    <w:rsid w:val="00764620"/>
    <w:rsid w:val="007D750B"/>
    <w:rsid w:val="007E11BA"/>
    <w:rsid w:val="007F22DF"/>
    <w:rsid w:val="008410E5"/>
    <w:rsid w:val="00872266"/>
    <w:rsid w:val="00884220"/>
    <w:rsid w:val="008919EA"/>
    <w:rsid w:val="008A04FC"/>
    <w:rsid w:val="008F2E00"/>
    <w:rsid w:val="008F6EF0"/>
    <w:rsid w:val="00923C63"/>
    <w:rsid w:val="00952BAB"/>
    <w:rsid w:val="009561AC"/>
    <w:rsid w:val="00981F65"/>
    <w:rsid w:val="009952F4"/>
    <w:rsid w:val="009D535D"/>
    <w:rsid w:val="009D756C"/>
    <w:rsid w:val="009E282C"/>
    <w:rsid w:val="009F2948"/>
    <w:rsid w:val="009F7D7E"/>
    <w:rsid w:val="00A13B0E"/>
    <w:rsid w:val="00A320EE"/>
    <w:rsid w:val="00A42E1F"/>
    <w:rsid w:val="00A740F3"/>
    <w:rsid w:val="00A946B7"/>
    <w:rsid w:val="00AB5CDB"/>
    <w:rsid w:val="00AC41C5"/>
    <w:rsid w:val="00AC7172"/>
    <w:rsid w:val="00AD49CF"/>
    <w:rsid w:val="00AE7D69"/>
    <w:rsid w:val="00AF2CF1"/>
    <w:rsid w:val="00B15C55"/>
    <w:rsid w:val="00B24190"/>
    <w:rsid w:val="00B33811"/>
    <w:rsid w:val="00B52292"/>
    <w:rsid w:val="00B55509"/>
    <w:rsid w:val="00BA4C8D"/>
    <w:rsid w:val="00BB0CD9"/>
    <w:rsid w:val="00BD0D28"/>
    <w:rsid w:val="00BE7151"/>
    <w:rsid w:val="00C02DEA"/>
    <w:rsid w:val="00C628A2"/>
    <w:rsid w:val="00C660F8"/>
    <w:rsid w:val="00C7743B"/>
    <w:rsid w:val="00C77E30"/>
    <w:rsid w:val="00C9072F"/>
    <w:rsid w:val="00C970A6"/>
    <w:rsid w:val="00CA008C"/>
    <w:rsid w:val="00CA4970"/>
    <w:rsid w:val="00CA5A5D"/>
    <w:rsid w:val="00CF0CB2"/>
    <w:rsid w:val="00D13EE1"/>
    <w:rsid w:val="00D22A9E"/>
    <w:rsid w:val="00D331E4"/>
    <w:rsid w:val="00D379D5"/>
    <w:rsid w:val="00D449AE"/>
    <w:rsid w:val="00D45FD2"/>
    <w:rsid w:val="00D70F7E"/>
    <w:rsid w:val="00D75295"/>
    <w:rsid w:val="00D753D5"/>
    <w:rsid w:val="00D93A1E"/>
    <w:rsid w:val="00DD6780"/>
    <w:rsid w:val="00DF610B"/>
    <w:rsid w:val="00E01D72"/>
    <w:rsid w:val="00E547A0"/>
    <w:rsid w:val="00E5580F"/>
    <w:rsid w:val="00E6290C"/>
    <w:rsid w:val="00E64523"/>
    <w:rsid w:val="00E756D1"/>
    <w:rsid w:val="00E83356"/>
    <w:rsid w:val="00E83C6C"/>
    <w:rsid w:val="00E903F5"/>
    <w:rsid w:val="00E94002"/>
    <w:rsid w:val="00E96C08"/>
    <w:rsid w:val="00EA15AF"/>
    <w:rsid w:val="00EA451F"/>
    <w:rsid w:val="00EB1A64"/>
    <w:rsid w:val="00EF3947"/>
    <w:rsid w:val="00F15F33"/>
    <w:rsid w:val="00F21D4C"/>
    <w:rsid w:val="00F40A24"/>
    <w:rsid w:val="00F46ED0"/>
    <w:rsid w:val="00F51806"/>
    <w:rsid w:val="00F53D6E"/>
    <w:rsid w:val="00F607AC"/>
    <w:rsid w:val="00F60F05"/>
    <w:rsid w:val="00F9675D"/>
    <w:rsid w:val="00FA0472"/>
    <w:rsid w:val="00FB4EBB"/>
    <w:rsid w:val="00FC51C0"/>
    <w:rsid w:val="00FC6B16"/>
    <w:rsid w:val="00FD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418025A"/>
  <w15:chartTrackingRefBased/>
  <w15:docId w15:val="{CB8FF987-0EB1-469D-9122-83283BA1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1085"/>
    <w:pPr>
      <w:spacing w:after="0" w:line="276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3AC9"/>
    <w:pPr>
      <w:keepNext/>
      <w:keepLines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3AC9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3AC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604B"/>
    <w:pPr>
      <w:tabs>
        <w:tab w:val="center" w:pos="4536"/>
        <w:tab w:val="right" w:pos="9072"/>
      </w:tabs>
      <w:spacing w:line="240" w:lineRule="auto"/>
      <w:jc w:val="right"/>
    </w:pPr>
    <w:rPr>
      <w:rFonts w:ascii="F2F OCR Bczyk Com" w:hAnsi="F2F OCR Bczyk Com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1604B"/>
    <w:rPr>
      <w:rFonts w:ascii="F2F OCR Bczyk Com" w:hAnsi="F2F OCR Bczyk Com"/>
      <w:sz w:val="16"/>
    </w:rPr>
  </w:style>
  <w:style w:type="paragraph" w:styleId="Fuzeile">
    <w:name w:val="footer"/>
    <w:basedOn w:val="Standard"/>
    <w:link w:val="FuzeileZchn"/>
    <w:uiPriority w:val="99"/>
    <w:unhideWhenUsed/>
    <w:rsid w:val="00D75295"/>
    <w:pPr>
      <w:tabs>
        <w:tab w:val="center" w:pos="4536"/>
        <w:tab w:val="right" w:pos="9072"/>
      </w:tabs>
      <w:spacing w:line="240" w:lineRule="auto"/>
    </w:pPr>
    <w:rPr>
      <w:color w:val="747575" w:themeColor="background2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75295"/>
    <w:rPr>
      <w:color w:val="747575" w:themeColor="background2"/>
      <w:sz w:val="16"/>
    </w:rPr>
  </w:style>
  <w:style w:type="character" w:styleId="Hyperlink">
    <w:name w:val="Hyperlink"/>
    <w:basedOn w:val="Absatz-Standardschriftart"/>
    <w:uiPriority w:val="99"/>
    <w:unhideWhenUsed/>
    <w:rsid w:val="0071604B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39"/>
    <w:rsid w:val="001F5A9F"/>
    <w:pPr>
      <w:spacing w:before="720" w:line="240" w:lineRule="auto"/>
      <w:contextualSpacing/>
    </w:pPr>
    <w:rPr>
      <w:rFonts w:ascii="F2F OCR Bczyk Com" w:eastAsiaTheme="majorEastAsia" w:hAnsi="F2F OCR Bczyk Com" w:cstheme="majorBidi"/>
      <w:spacing w:val="-10"/>
      <w:kern w:val="28"/>
      <w:sz w:val="54"/>
      <w:szCs w:val="56"/>
    </w:rPr>
  </w:style>
  <w:style w:type="character" w:customStyle="1" w:styleId="TitelZchn">
    <w:name w:val="Titel Zchn"/>
    <w:basedOn w:val="Absatz-Standardschriftart"/>
    <w:link w:val="Titel"/>
    <w:uiPriority w:val="39"/>
    <w:rsid w:val="00227937"/>
    <w:rPr>
      <w:rFonts w:ascii="F2F OCR Bczyk Com" w:eastAsiaTheme="majorEastAsia" w:hAnsi="F2F OCR Bczyk Com" w:cstheme="majorBidi"/>
      <w:spacing w:val="-10"/>
      <w:kern w:val="28"/>
      <w:sz w:val="54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3AC9"/>
    <w:rPr>
      <w:rFonts w:asciiTheme="majorHAnsi" w:eastAsiaTheme="majorEastAsia" w:hAnsiTheme="majorHAnsi" w:cstheme="majorBidi"/>
      <w:b/>
      <w:sz w:val="24"/>
      <w:szCs w:val="26"/>
    </w:rPr>
  </w:style>
  <w:style w:type="table" w:styleId="Tabellenraster">
    <w:name w:val="Table Grid"/>
    <w:basedOn w:val="NormaleTabelle"/>
    <w:uiPriority w:val="39"/>
    <w:rsid w:val="001F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23AC9"/>
    <w:rPr>
      <w:rFonts w:asciiTheme="majorHAnsi" w:eastAsiaTheme="majorEastAsia" w:hAnsiTheme="majorHAnsi" w:cstheme="majorBidi"/>
      <w:b/>
      <w:sz w:val="24"/>
      <w:szCs w:val="32"/>
    </w:rPr>
  </w:style>
  <w:style w:type="paragraph" w:customStyle="1" w:styleId="Teasertext">
    <w:name w:val="Teasertext"/>
    <w:basedOn w:val="Standard"/>
    <w:uiPriority w:val="4"/>
    <w:qFormat/>
    <w:rsid w:val="00423AC9"/>
    <w:pPr>
      <w:spacing w:before="480"/>
    </w:pPr>
    <w:rPr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3AC9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Aufzhlung1">
    <w:name w:val="Aufzählung 1"/>
    <w:basedOn w:val="Standard"/>
    <w:uiPriority w:val="1"/>
    <w:qFormat/>
    <w:rsid w:val="00070F71"/>
    <w:pPr>
      <w:numPr>
        <w:numId w:val="2"/>
      </w:numPr>
    </w:pPr>
  </w:style>
  <w:style w:type="numbering" w:customStyle="1" w:styleId="Aufzhlung">
    <w:name w:val="Aufzählung"/>
    <w:uiPriority w:val="99"/>
    <w:rsid w:val="00070F71"/>
    <w:pPr>
      <w:numPr>
        <w:numId w:val="2"/>
      </w:numPr>
    </w:pPr>
  </w:style>
  <w:style w:type="paragraph" w:customStyle="1" w:styleId="InfoSeite2">
    <w:name w:val="Info Seite 2"/>
    <w:basedOn w:val="Standard"/>
    <w:qFormat/>
    <w:rsid w:val="00FA0472"/>
    <w:rPr>
      <w:color w:val="747575" w:themeColor="background2"/>
      <w:sz w:val="15"/>
    </w:rPr>
  </w:style>
  <w:style w:type="paragraph" w:styleId="Beschriftung">
    <w:name w:val="caption"/>
    <w:basedOn w:val="Standard"/>
    <w:next w:val="Standard"/>
    <w:uiPriority w:val="35"/>
    <w:qFormat/>
    <w:rsid w:val="00227937"/>
    <w:rPr>
      <w:iCs/>
      <w:szCs w:val="18"/>
    </w:rPr>
  </w:style>
  <w:style w:type="paragraph" w:customStyle="1" w:styleId="InfoSeite3">
    <w:name w:val="Info Seite 3"/>
    <w:basedOn w:val="InfoSeite2"/>
    <w:qFormat/>
    <w:rsid w:val="00AD49CF"/>
    <w:pPr>
      <w:spacing w:line="220" w:lineRule="exact"/>
    </w:pPr>
    <w:rPr>
      <w:color w:val="auto"/>
      <w:sz w:val="16"/>
    </w:rPr>
  </w:style>
  <w:style w:type="paragraph" w:customStyle="1" w:styleId="Standa">
    <w:name w:val="Standa"/>
    <w:rsid w:val="00E5580F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de-DE"/>
    </w:rPr>
  </w:style>
  <w:style w:type="paragraph" w:styleId="berarbeitung">
    <w:name w:val="Revision"/>
    <w:hidden/>
    <w:uiPriority w:val="99"/>
    <w:semiHidden/>
    <w:rsid w:val="00AB5CDB"/>
    <w:pPr>
      <w:spacing w:after="0" w:line="240" w:lineRule="auto"/>
    </w:pPr>
    <w:rPr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710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7108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7108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10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10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587\AppData\Local\Microsoft\Windows\INetCache\Content.Outlook\9MII2E68\Pressemitteilung_STIEBEL_ELTRON.dotx" TargetMode="External"/></Relationships>
</file>

<file path=word/theme/theme1.xml><?xml version="1.0" encoding="utf-8"?>
<a:theme xmlns:a="http://schemas.openxmlformats.org/drawingml/2006/main" name="Office Theme">
  <a:themeElements>
    <a:clrScheme name="Stiebel Eltron">
      <a:dk1>
        <a:sysClr val="windowText" lastClr="000000"/>
      </a:dk1>
      <a:lt1>
        <a:sysClr val="window" lastClr="FFFFFF"/>
      </a:lt1>
      <a:dk2>
        <a:srgbClr val="9C0F26"/>
      </a:dk2>
      <a:lt2>
        <a:srgbClr val="747575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8294-E8A8-477E-B3CF-56F113A8D1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778f0de-7455-48b1-94b1-e40d100647ac}" enabled="1" method="Standard" siteId="{420c935a-f900-4995-aeb1-9af57e8e12f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Pressemitteilung_STIEBEL_ELTRON.dotx</Template>
  <TotalTime>0</TotalTime>
  <Pages>3</Pages>
  <Words>503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Gröne, Katharina</dc:creator>
  <cp:keywords/>
  <dc:description/>
  <cp:lastModifiedBy>Witte, Katharina</cp:lastModifiedBy>
  <cp:revision>92</cp:revision>
  <cp:lastPrinted>2025-07-29T12:27:00Z</cp:lastPrinted>
  <dcterms:created xsi:type="dcterms:W3CDTF">2022-04-20T09:25:00Z</dcterms:created>
  <dcterms:modified xsi:type="dcterms:W3CDTF">2025-07-29T12:37:00Z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2022-06-03T09:09:31Z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e21d9edb-fcf7-4b34-a1c4-0b02e6daee81</vt:lpwstr>
  </property>
  <property fmtid="{D5CDD505-2E9C-101B-9397-08002B2CF9AE}" pid="8" name="MSIP_Label_a778f0de-7455-48b1-94b1-e40d100647ac_ContentBits">
    <vt:lpwstr>0</vt:lpwstr>
  </property>
</Properties>
</file>