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6528" w14:textId="77777777" w:rsidR="003079D5" w:rsidRDefault="00124E57" w:rsidP="002B7380">
      <w:pPr>
        <w:spacing w:after="240" w:line="288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8A1A99">
        <w:rPr>
          <w:b/>
          <w:bCs/>
        </w:rPr>
        <w:t>tiebel Eltron</w:t>
      </w:r>
      <w:r w:rsidR="00FA52C1">
        <w:rPr>
          <w:b/>
          <w:bCs/>
        </w:rPr>
        <w:t xml:space="preserve"> im Zukunftsdialog mit </w:t>
      </w:r>
      <w:r w:rsidR="00682D91">
        <w:rPr>
          <w:b/>
          <w:bCs/>
        </w:rPr>
        <w:t>SHK-</w:t>
      </w:r>
      <w:r w:rsidR="00FA52C1">
        <w:rPr>
          <w:b/>
          <w:bCs/>
        </w:rPr>
        <w:t>Landesinnungsverbänden</w:t>
      </w:r>
    </w:p>
    <w:p w14:paraId="56AE5631" w14:textId="77777777" w:rsidR="002B3803" w:rsidRDefault="002B3803" w:rsidP="002B2B09">
      <w:pPr>
        <w:spacing w:after="240" w:line="288" w:lineRule="auto"/>
        <w:rPr>
          <w:b/>
          <w:bCs/>
        </w:rPr>
      </w:pPr>
      <w:r>
        <w:rPr>
          <w:b/>
          <w:bCs/>
        </w:rPr>
        <w:t>„</w:t>
      </w:r>
      <w:r w:rsidR="00476658">
        <w:rPr>
          <w:b/>
          <w:bCs/>
        </w:rPr>
        <w:t>Die Zeit der fossilen Heizungen</w:t>
      </w:r>
      <w:r w:rsidR="00EE4022">
        <w:rPr>
          <w:b/>
          <w:bCs/>
        </w:rPr>
        <w:t xml:space="preserve"> läuft immer schneller ab</w:t>
      </w:r>
      <w:r>
        <w:rPr>
          <w:b/>
          <w:bCs/>
        </w:rPr>
        <w:t>“</w:t>
      </w:r>
    </w:p>
    <w:p w14:paraId="792D8B83" w14:textId="7F7816CC" w:rsidR="002B3803" w:rsidRPr="002B3803" w:rsidRDefault="002B3803" w:rsidP="002B2B09">
      <w:pPr>
        <w:spacing w:after="240" w:line="288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Der Wärmemarkt ist im Wandel – was genau das bedeutet</w:t>
      </w:r>
      <w:r w:rsidR="00476658">
        <w:rPr>
          <w:rFonts w:cs="Arial"/>
          <w:i/>
          <w:iCs/>
          <w:szCs w:val="20"/>
        </w:rPr>
        <w:t>,</w:t>
      </w:r>
      <w:r>
        <w:rPr>
          <w:rFonts w:cs="Arial"/>
          <w:i/>
          <w:iCs/>
          <w:szCs w:val="20"/>
        </w:rPr>
        <w:t xml:space="preserve"> haben</w:t>
      </w:r>
      <w:r w:rsidR="009468EB">
        <w:rPr>
          <w:rFonts w:cs="Arial"/>
          <w:i/>
          <w:iCs/>
          <w:szCs w:val="20"/>
        </w:rPr>
        <w:t xml:space="preserve"> die</w:t>
      </w:r>
      <w:r>
        <w:rPr>
          <w:rFonts w:cs="Arial"/>
          <w:i/>
          <w:iCs/>
          <w:szCs w:val="20"/>
        </w:rPr>
        <w:t xml:space="preserve"> </w:t>
      </w:r>
      <w:r w:rsidR="00476658">
        <w:rPr>
          <w:rFonts w:cs="Arial"/>
          <w:i/>
          <w:iCs/>
          <w:szCs w:val="20"/>
        </w:rPr>
        <w:t>fünf</w:t>
      </w:r>
      <w:r>
        <w:rPr>
          <w:rFonts w:cs="Arial"/>
          <w:i/>
          <w:iCs/>
          <w:szCs w:val="20"/>
        </w:rPr>
        <w:t xml:space="preserve"> </w:t>
      </w:r>
      <w:r w:rsidR="006445A6" w:rsidRPr="006445A6">
        <w:rPr>
          <w:rFonts w:cs="Arial"/>
          <w:i/>
          <w:iCs/>
          <w:szCs w:val="20"/>
        </w:rPr>
        <w:t>Norddeutschen SHK-Landesinnungsverbände</w:t>
      </w:r>
      <w:r>
        <w:rPr>
          <w:rFonts w:cs="Arial"/>
          <w:i/>
          <w:iCs/>
          <w:szCs w:val="20"/>
        </w:rPr>
        <w:t xml:space="preserve"> jetzt während eines Spitzentreffens im Energy Campus von Stiebel Eltron </w:t>
      </w:r>
      <w:r w:rsidR="00476658">
        <w:rPr>
          <w:rFonts w:cs="Arial"/>
          <w:i/>
          <w:iCs/>
          <w:szCs w:val="20"/>
        </w:rPr>
        <w:t>diskutiert</w:t>
      </w:r>
      <w:r>
        <w:rPr>
          <w:rFonts w:cs="Arial"/>
          <w:i/>
          <w:iCs/>
          <w:szCs w:val="20"/>
        </w:rPr>
        <w:t xml:space="preserve">. Die Verbände repräsentieren </w:t>
      </w:r>
      <w:r w:rsidR="00E428CC">
        <w:rPr>
          <w:rFonts w:cs="Arial"/>
          <w:i/>
          <w:iCs/>
          <w:szCs w:val="20"/>
        </w:rPr>
        <w:t>zusammen</w:t>
      </w:r>
      <w:r>
        <w:rPr>
          <w:rFonts w:cs="Arial"/>
          <w:i/>
          <w:iCs/>
          <w:szCs w:val="20"/>
        </w:rPr>
        <w:t xml:space="preserve"> rund </w:t>
      </w:r>
      <w:r w:rsidR="006445A6" w:rsidRPr="006445A6">
        <w:rPr>
          <w:rFonts w:cs="Arial"/>
          <w:i/>
          <w:iCs/>
          <w:szCs w:val="20"/>
        </w:rPr>
        <w:t>4.200 SHK-Innungs-Fachbetriebe</w:t>
      </w:r>
      <w:r w:rsidRPr="006445A6">
        <w:rPr>
          <w:rFonts w:cs="Arial"/>
          <w:i/>
          <w:iCs/>
          <w:szCs w:val="20"/>
        </w:rPr>
        <w:t xml:space="preserve">. </w:t>
      </w:r>
      <w:r w:rsidRPr="002B3803">
        <w:rPr>
          <w:rFonts w:cs="Arial"/>
          <w:i/>
          <w:iCs/>
          <w:szCs w:val="20"/>
        </w:rPr>
        <w:t xml:space="preserve">Gemeinsam wagen die Landesinnungsmeister der SHK-Fachverbände </w:t>
      </w:r>
      <w:r w:rsidR="00794586">
        <w:rPr>
          <w:rFonts w:cs="Arial"/>
          <w:i/>
          <w:iCs/>
          <w:szCs w:val="20"/>
        </w:rPr>
        <w:t>Bremen,</w:t>
      </w:r>
      <w:r w:rsidR="00794586" w:rsidRPr="002B3803">
        <w:rPr>
          <w:rFonts w:cs="Arial"/>
          <w:i/>
          <w:iCs/>
          <w:szCs w:val="20"/>
        </w:rPr>
        <w:t xml:space="preserve"> Hamburg,</w:t>
      </w:r>
      <w:r w:rsidR="00794586">
        <w:rPr>
          <w:rFonts w:cs="Arial"/>
          <w:i/>
          <w:iCs/>
          <w:szCs w:val="20"/>
        </w:rPr>
        <w:t xml:space="preserve"> </w:t>
      </w:r>
      <w:r w:rsidRPr="002B3803">
        <w:rPr>
          <w:rFonts w:cs="Arial"/>
          <w:i/>
          <w:iCs/>
          <w:szCs w:val="20"/>
        </w:rPr>
        <w:t>Mecklenburg-Vorpommern, Niedersachsen</w:t>
      </w:r>
      <w:r w:rsidR="00476658">
        <w:rPr>
          <w:rFonts w:cs="Arial"/>
          <w:i/>
          <w:iCs/>
          <w:szCs w:val="20"/>
        </w:rPr>
        <w:t xml:space="preserve"> und Schleswig-Holstein e</w:t>
      </w:r>
      <w:r w:rsidRPr="002B3803">
        <w:rPr>
          <w:rFonts w:cs="Arial"/>
          <w:i/>
          <w:iCs/>
          <w:szCs w:val="20"/>
        </w:rPr>
        <w:t xml:space="preserve">inen Blick in die Zukunft. Die Experten sind sich sicher: Strombasierte Lösungen </w:t>
      </w:r>
      <w:r w:rsidR="003849F8">
        <w:rPr>
          <w:rFonts w:cs="Arial"/>
          <w:i/>
          <w:iCs/>
          <w:szCs w:val="20"/>
        </w:rPr>
        <w:t>sind</w:t>
      </w:r>
      <w:r w:rsidRPr="002B3803">
        <w:rPr>
          <w:rFonts w:cs="Arial"/>
          <w:i/>
          <w:iCs/>
          <w:szCs w:val="20"/>
        </w:rPr>
        <w:t xml:space="preserve"> das Fundament für </w:t>
      </w:r>
      <w:r w:rsidR="006445A6" w:rsidRPr="006445A6">
        <w:rPr>
          <w:rFonts w:cs="Arial"/>
          <w:i/>
          <w:iCs/>
          <w:szCs w:val="20"/>
        </w:rPr>
        <w:t>klimafreundlicheres</w:t>
      </w:r>
      <w:r w:rsidR="006445A6">
        <w:rPr>
          <w:rFonts w:cs="Arial"/>
          <w:i/>
          <w:iCs/>
          <w:szCs w:val="20"/>
        </w:rPr>
        <w:t xml:space="preserve"> </w:t>
      </w:r>
      <w:r w:rsidRPr="002B3803">
        <w:rPr>
          <w:rFonts w:cs="Arial"/>
          <w:i/>
          <w:iCs/>
          <w:szCs w:val="20"/>
        </w:rPr>
        <w:t xml:space="preserve">Heizen. </w:t>
      </w:r>
      <w:r w:rsidR="00476658">
        <w:rPr>
          <w:rFonts w:cs="Arial"/>
          <w:i/>
          <w:iCs/>
          <w:szCs w:val="20"/>
        </w:rPr>
        <w:t>S</w:t>
      </w:r>
      <w:r w:rsidRPr="002B3803">
        <w:rPr>
          <w:rFonts w:cs="Arial"/>
          <w:i/>
          <w:iCs/>
          <w:szCs w:val="20"/>
        </w:rPr>
        <w:t>o werde die Wärmepumpe weltweit das Heizsystem der Zukunft</w:t>
      </w:r>
      <w:r w:rsidR="00DF7F2B">
        <w:rPr>
          <w:rFonts w:cs="Arial"/>
          <w:i/>
          <w:iCs/>
          <w:szCs w:val="20"/>
        </w:rPr>
        <w:t xml:space="preserve"> – „Denn die Zeit der fossilen Öl</w:t>
      </w:r>
      <w:r w:rsidR="00FC4AB0">
        <w:rPr>
          <w:rFonts w:cs="Arial"/>
          <w:i/>
          <w:iCs/>
          <w:szCs w:val="20"/>
        </w:rPr>
        <w:t>-</w:t>
      </w:r>
      <w:r w:rsidR="00DF7F2B">
        <w:rPr>
          <w:rFonts w:cs="Arial"/>
          <w:i/>
          <w:iCs/>
          <w:szCs w:val="20"/>
        </w:rPr>
        <w:t xml:space="preserve"> und Gaskessel läuft immer schneller ab“, begründet Marco Hanke, Landesinnungsmeister Fachverband SHK </w:t>
      </w:r>
      <w:proofErr w:type="gramStart"/>
      <w:r w:rsidR="00DF7F2B">
        <w:rPr>
          <w:rFonts w:cs="Arial"/>
          <w:i/>
          <w:iCs/>
          <w:szCs w:val="20"/>
        </w:rPr>
        <w:t>Mecklenburg Vorpommern</w:t>
      </w:r>
      <w:proofErr w:type="gramEnd"/>
      <w:r w:rsidR="00DF7F2B">
        <w:rPr>
          <w:rFonts w:cs="Arial"/>
          <w:i/>
          <w:iCs/>
          <w:szCs w:val="20"/>
        </w:rPr>
        <w:t>.</w:t>
      </w:r>
    </w:p>
    <w:p w14:paraId="634E0824" w14:textId="77777777" w:rsidR="009468EB" w:rsidRDefault="00F97605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„Die Energiewende kann ohne die Wärmewende nicht gelingen“</w:t>
      </w:r>
      <w:r w:rsidR="004D320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weiß Stephan </w:t>
      </w:r>
      <w:proofErr w:type="spellStart"/>
      <w:r>
        <w:rPr>
          <w:rFonts w:cs="Arial"/>
          <w:szCs w:val="20"/>
        </w:rPr>
        <w:t>Engelage</w:t>
      </w:r>
      <w:proofErr w:type="spellEnd"/>
      <w:r>
        <w:rPr>
          <w:rFonts w:cs="Arial"/>
          <w:szCs w:val="20"/>
        </w:rPr>
        <w:t>, Fachgruppenleiter SHK-Innung Bremen</w:t>
      </w:r>
      <w:r w:rsidR="00476658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„Wir, die Betriebe des SHK-Handwerks, leisten als Umwelt- und Klimaschutzhandwerker unseren Beitrag.“ </w:t>
      </w:r>
      <w:r w:rsidR="009468EB">
        <w:rPr>
          <w:rFonts w:cs="Arial"/>
          <w:szCs w:val="20"/>
        </w:rPr>
        <w:t xml:space="preserve">Man spreche sich für Technologieoffenheit aus, bestätigt Manfred </w:t>
      </w:r>
      <w:proofErr w:type="spellStart"/>
      <w:r w:rsidR="009468EB">
        <w:rPr>
          <w:rFonts w:cs="Arial"/>
          <w:szCs w:val="20"/>
        </w:rPr>
        <w:t>Obieray</w:t>
      </w:r>
      <w:proofErr w:type="spellEnd"/>
      <w:r w:rsidR="009468EB">
        <w:rPr>
          <w:rFonts w:cs="Arial"/>
          <w:szCs w:val="20"/>
        </w:rPr>
        <w:t>, Landesinnungsmeister Fachverband SHK Schleswig-Holstein, wisse jedoch, dass die Wärmepumpe bei den Bemühungen, die Treibhausgase zu senken, eine entscheidende Rolle spielt. Insofern sei die Aufgabe der Innungsverbände klar: Den Mitgliedsbetrieben diese Technologie und ihre Einsatzmöglichkeiten unter anderem durch Schulungen näherzubringen.</w:t>
      </w:r>
    </w:p>
    <w:p w14:paraId="439B281E" w14:textId="77777777" w:rsidR="0062694F" w:rsidRDefault="003849F8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Stiebel Eltron ist dazu der optimale Partner. Während des zweitägigen Strategieworkshops der norddeutschen SHK-Verbände </w:t>
      </w:r>
      <w:r w:rsidR="00476658">
        <w:rPr>
          <w:rFonts w:cs="Arial"/>
          <w:szCs w:val="20"/>
        </w:rPr>
        <w:t>erhielten</w:t>
      </w:r>
      <w:r>
        <w:rPr>
          <w:rFonts w:cs="Arial"/>
          <w:szCs w:val="20"/>
        </w:rPr>
        <w:t xml:space="preserve"> die Landesinnungsmeister Einblicke in die </w:t>
      </w:r>
      <w:r w:rsidR="00476658">
        <w:rPr>
          <w:rFonts w:cs="Arial"/>
          <w:szCs w:val="20"/>
        </w:rPr>
        <w:t xml:space="preserve">beeindruckenden </w:t>
      </w:r>
      <w:r>
        <w:rPr>
          <w:rFonts w:cs="Arial"/>
          <w:szCs w:val="20"/>
        </w:rPr>
        <w:t xml:space="preserve">Schulungsmöglichkeiten: Theorie und Praxis werden im Energy Campus am Hauptsitz von Stiebel Eltron gekonnt vereint. „Als Unternehmen, das seit rund 50 Jahren </w:t>
      </w:r>
      <w:r w:rsidR="004D3206">
        <w:rPr>
          <w:rFonts w:cs="Arial"/>
          <w:szCs w:val="20"/>
        </w:rPr>
        <w:t xml:space="preserve">fast </w:t>
      </w:r>
      <w:r>
        <w:rPr>
          <w:rFonts w:cs="Arial"/>
          <w:szCs w:val="20"/>
        </w:rPr>
        <w:t xml:space="preserve">ausschließlich auf die Wärmepumpe als Heizsystem setzt, können wir </w:t>
      </w:r>
      <w:r w:rsidR="004D3206">
        <w:rPr>
          <w:rFonts w:cs="Arial"/>
          <w:szCs w:val="20"/>
        </w:rPr>
        <w:t>unser</w:t>
      </w:r>
      <w:r>
        <w:rPr>
          <w:rFonts w:cs="Arial"/>
          <w:szCs w:val="20"/>
        </w:rPr>
        <w:t xml:space="preserve"> Wissen an das Handwerk weitergeben“, folgert Frank Jahns, Vertriebsleiter Deutschland</w:t>
      </w:r>
      <w:r w:rsidR="0047665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„Gleichzeitig sind wir auf die Impulse aus dem Markt angewiesen. Wir freuen uns daher über jeden Handwerker, der den Weg in eine unserer Vor-Ort- oder Online-Schulung findet.“</w:t>
      </w:r>
    </w:p>
    <w:p w14:paraId="325ED4FA" w14:textId="77777777" w:rsidR="003849F8" w:rsidRDefault="003849F8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Wärmepumpen seien keine Raketenwissenschaft, ist sich Christoph </w:t>
      </w:r>
      <w:proofErr w:type="spellStart"/>
      <w:r>
        <w:rPr>
          <w:rFonts w:cs="Arial"/>
          <w:szCs w:val="20"/>
        </w:rPr>
        <w:t>Bullach</w:t>
      </w:r>
      <w:proofErr w:type="spellEnd"/>
      <w:r>
        <w:rPr>
          <w:rFonts w:cs="Arial"/>
          <w:szCs w:val="20"/>
        </w:rPr>
        <w:t>, Stellvertretender Landesinnungsmeister Fachverband SHK</w:t>
      </w:r>
      <w:r w:rsidR="004D32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Niedersachsen, sicher</w:t>
      </w:r>
      <w:r w:rsidR="004D3206">
        <w:rPr>
          <w:rFonts w:cs="Arial"/>
          <w:szCs w:val="20"/>
        </w:rPr>
        <w:t xml:space="preserve">: „Wichtig ist, auf dem Laufenden zu bleiben. Dazu bieten die Landesverbände ein vielfältiges Schulungsangebot.“ </w:t>
      </w:r>
    </w:p>
    <w:p w14:paraId="7B1D38A2" w14:textId="77777777" w:rsidR="004D3206" w:rsidRDefault="002B3803" w:rsidP="006445A6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Gemeinsam </w:t>
      </w:r>
      <w:r w:rsidR="00F97605">
        <w:rPr>
          <w:rFonts w:cs="Arial"/>
          <w:szCs w:val="20"/>
        </w:rPr>
        <w:t xml:space="preserve">formulieren die </w:t>
      </w:r>
      <w:r w:rsidR="004D3206">
        <w:rPr>
          <w:rFonts w:cs="Arial"/>
          <w:szCs w:val="20"/>
        </w:rPr>
        <w:t xml:space="preserve">acht Teilnehmer der SHK-Fachverbände </w:t>
      </w:r>
      <w:r w:rsidR="00794586" w:rsidRPr="00794586">
        <w:rPr>
          <w:rFonts w:cs="Arial"/>
          <w:szCs w:val="20"/>
        </w:rPr>
        <w:t xml:space="preserve">Bremen, Hamburg, Mecklenburg-Vorpommern, Niedersachsen und Schleswig-Holstein </w:t>
      </w:r>
      <w:r w:rsidR="00F97605">
        <w:rPr>
          <w:rFonts w:cs="Arial"/>
          <w:szCs w:val="20"/>
        </w:rPr>
        <w:t xml:space="preserve">einen Appell an ihre Mitglieder: Nehmen sie die </w:t>
      </w:r>
      <w:r w:rsidR="006445A6">
        <w:rPr>
          <w:rFonts w:cs="Arial"/>
          <w:szCs w:val="20"/>
        </w:rPr>
        <w:t>Herausforderung</w:t>
      </w:r>
      <w:r w:rsidR="00F97605">
        <w:rPr>
          <w:rFonts w:cs="Arial"/>
          <w:szCs w:val="20"/>
        </w:rPr>
        <w:t xml:space="preserve"> bei der </w:t>
      </w:r>
      <w:r w:rsidR="003849F8">
        <w:rPr>
          <w:rFonts w:cs="Arial"/>
          <w:szCs w:val="20"/>
        </w:rPr>
        <w:t>Modernisierung</w:t>
      </w:r>
      <w:r w:rsidR="00F97605">
        <w:rPr>
          <w:rFonts w:cs="Arial"/>
          <w:szCs w:val="20"/>
        </w:rPr>
        <w:t xml:space="preserve"> und im Gebäudeneubau an</w:t>
      </w:r>
      <w:r w:rsidR="003849F8">
        <w:rPr>
          <w:rFonts w:cs="Arial"/>
          <w:szCs w:val="20"/>
        </w:rPr>
        <w:t xml:space="preserve">. </w:t>
      </w:r>
      <w:r w:rsidR="006445A6" w:rsidRPr="006445A6">
        <w:rPr>
          <w:rFonts w:cs="Arial"/>
          <w:szCs w:val="20"/>
        </w:rPr>
        <w:t>Ziehen Sie auch die Möglichkeiten einer zukünftigen Wärmeversorgung mit</w:t>
      </w:r>
      <w:r w:rsidR="006445A6">
        <w:rPr>
          <w:rFonts w:cs="Arial"/>
          <w:szCs w:val="20"/>
        </w:rPr>
        <w:t xml:space="preserve"> </w:t>
      </w:r>
      <w:r w:rsidR="006445A6" w:rsidRPr="006445A6">
        <w:rPr>
          <w:rFonts w:cs="Arial"/>
          <w:szCs w:val="20"/>
        </w:rPr>
        <w:t>erneuerbaren Energien in allen Gebäuden in Betracht und wenden diese an.</w:t>
      </w:r>
    </w:p>
    <w:p w14:paraId="2B129970" w14:textId="77777777" w:rsidR="00476658" w:rsidRDefault="00476658" w:rsidP="002B2B09">
      <w:pPr>
        <w:spacing w:after="240" w:line="288" w:lineRule="auto"/>
      </w:pPr>
      <w:proofErr w:type="spellStart"/>
      <w:r>
        <w:rPr>
          <w:rFonts w:cs="Arial"/>
          <w:szCs w:val="20"/>
        </w:rPr>
        <w:t>Infofilm</w:t>
      </w:r>
      <w:proofErr w:type="spellEnd"/>
      <w:r>
        <w:rPr>
          <w:rFonts w:cs="Arial"/>
          <w:szCs w:val="20"/>
        </w:rPr>
        <w:t xml:space="preserve"> der </w:t>
      </w:r>
      <w:r w:rsidR="00682D91">
        <w:rPr>
          <w:rFonts w:cs="Arial"/>
          <w:szCs w:val="20"/>
        </w:rPr>
        <w:t>SHK-</w:t>
      </w:r>
      <w:r>
        <w:rPr>
          <w:rFonts w:cs="Arial"/>
          <w:szCs w:val="20"/>
        </w:rPr>
        <w:t xml:space="preserve">Landesinnungsverbände Bremen, Niedersachsen, Hamburg, Schleswig-Holstein und Mecklenburg-Vorpommern </w:t>
      </w:r>
      <w:r w:rsidR="00682D91">
        <w:rPr>
          <w:rFonts w:cs="Arial"/>
          <w:szCs w:val="20"/>
        </w:rPr>
        <w:t xml:space="preserve">zur Heizungszukunft: </w:t>
      </w:r>
      <w:hyperlink r:id="rId8" w:history="1">
        <w:r w:rsidR="009E11F7">
          <w:rPr>
            <w:rStyle w:val="Hyperlink"/>
          </w:rPr>
          <w:t>https://www.youtube.com/watch?v=qYjEZdcm3Dk</w:t>
        </w:r>
      </w:hyperlink>
    </w:p>
    <w:p w14:paraId="03951776" w14:textId="77777777" w:rsidR="009E11F7" w:rsidRPr="00F26ADE" w:rsidRDefault="009E11F7" w:rsidP="002B2B09">
      <w:pPr>
        <w:spacing w:after="240" w:line="288" w:lineRule="auto"/>
        <w:rPr>
          <w:rFonts w:cs="Arial"/>
          <w:szCs w:val="20"/>
        </w:rPr>
      </w:pPr>
    </w:p>
    <w:p w14:paraId="09B1BF12" w14:textId="77777777" w:rsidR="00734E28" w:rsidRDefault="00734E28" w:rsidP="0027234E">
      <w:pPr>
        <w:spacing w:after="240" w:line="288" w:lineRule="auto"/>
      </w:pPr>
    </w:p>
    <w:p w14:paraId="02FBC7AC" w14:textId="77777777"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1027B275" w14:textId="77777777" w:rsidR="00D42849" w:rsidRDefault="00DB4FDE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540C45D3" wp14:editId="75DF952D">
            <wp:extent cx="3600000" cy="213366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E2FC" w14:textId="77777777" w:rsidR="00D42849" w:rsidRDefault="00DB4FDE" w:rsidP="00475091">
      <w:pPr>
        <w:spacing w:after="200" w:line="288" w:lineRule="auto"/>
      </w:pPr>
      <w:r>
        <w:t xml:space="preserve">Die fünf Landesinnungsverbände waren mit folgenden Personen beim Spitzentreffen vertreten: </w:t>
      </w:r>
      <w:r w:rsidR="004D3206">
        <w:t>Bremen:</w:t>
      </w:r>
      <w:r>
        <w:t xml:space="preserve"> </w:t>
      </w:r>
      <w:r w:rsidR="004D3206">
        <w:t>Geschäf</w:t>
      </w:r>
      <w:r>
        <w:t>t</w:t>
      </w:r>
      <w:r w:rsidR="004D3206">
        <w:t xml:space="preserve">sführer Stefan Schiebe </w:t>
      </w:r>
      <w:r>
        <w:t xml:space="preserve">und </w:t>
      </w:r>
      <w:r w:rsidR="004D3206">
        <w:t xml:space="preserve">Fachgruppenleiter Stephan </w:t>
      </w:r>
      <w:proofErr w:type="spellStart"/>
      <w:r w:rsidR="004D3206">
        <w:t>Engelage</w:t>
      </w:r>
      <w:proofErr w:type="spellEnd"/>
      <w:r>
        <w:t xml:space="preserve">; </w:t>
      </w:r>
      <w:r w:rsidR="004D3206">
        <w:t>Hamburg:</w:t>
      </w:r>
      <w:r>
        <w:t xml:space="preserve"> </w:t>
      </w:r>
      <w:r w:rsidR="004D3206">
        <w:t>Landesinnungsmeister Jens Wagner</w:t>
      </w:r>
      <w:r>
        <w:t xml:space="preserve">; </w:t>
      </w:r>
      <w:r w:rsidR="004D3206">
        <w:t>Mecklenburg-Vorpommern:</w:t>
      </w:r>
      <w:r>
        <w:t xml:space="preserve"> </w:t>
      </w:r>
      <w:r w:rsidR="004D3206">
        <w:t xml:space="preserve">Landesinnungsmeister Marco Hanke </w:t>
      </w:r>
      <w:r>
        <w:t>und Geschäftsführer</w:t>
      </w:r>
      <w:r w:rsidR="004D3206">
        <w:t xml:space="preserve"> Kay Wittig</w:t>
      </w:r>
      <w:r>
        <w:t xml:space="preserve">; </w:t>
      </w:r>
      <w:r w:rsidR="004D3206">
        <w:t>Niedersachsen:</w:t>
      </w:r>
      <w:r>
        <w:t xml:space="preserve"> </w:t>
      </w:r>
      <w:r w:rsidR="00475091">
        <w:t xml:space="preserve">Stellv. Landesinnungsmeister Christoph </w:t>
      </w:r>
      <w:proofErr w:type="spellStart"/>
      <w:r w:rsidR="00475091">
        <w:t>Bullach</w:t>
      </w:r>
      <w:proofErr w:type="spellEnd"/>
      <w:r w:rsidR="004D3206">
        <w:t xml:space="preserve"> </w:t>
      </w:r>
      <w:r>
        <w:t>und Geschäftsführer</w:t>
      </w:r>
      <w:r w:rsidR="004D3206">
        <w:t xml:space="preserve"> Jürgen Engelhardt</w:t>
      </w:r>
      <w:r>
        <w:t xml:space="preserve">; </w:t>
      </w:r>
      <w:r w:rsidR="004D3206">
        <w:t>Schleswig-Holstein:</w:t>
      </w:r>
      <w:r>
        <w:t xml:space="preserve"> </w:t>
      </w:r>
      <w:r w:rsidR="004D3206">
        <w:t xml:space="preserve">Landesinnungsmeister Manfred </w:t>
      </w:r>
      <w:proofErr w:type="spellStart"/>
      <w:r w:rsidR="004D3206">
        <w:t>Obieray</w:t>
      </w:r>
      <w:proofErr w:type="spellEnd"/>
    </w:p>
    <w:p w14:paraId="3D11BC08" w14:textId="77777777" w:rsidR="00DB4FDE" w:rsidRDefault="00DB4FDE" w:rsidP="004D3206">
      <w:pPr>
        <w:spacing w:after="200" w:line="288" w:lineRule="auto"/>
      </w:pPr>
      <w:r>
        <w:rPr>
          <w:noProof/>
        </w:rPr>
        <w:drawing>
          <wp:inline distT="0" distB="0" distL="0" distR="0" wp14:anchorId="1D6AE446" wp14:editId="28C40DE6">
            <wp:extent cx="3600000" cy="2399122"/>
            <wp:effectExtent l="0" t="0" r="635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5A9E" w14:textId="77777777" w:rsidR="00DB4FDE" w:rsidRDefault="00DB4FDE" w:rsidP="004D3206">
      <w:pPr>
        <w:spacing w:after="200" w:line="288" w:lineRule="auto"/>
      </w:pPr>
      <w:r>
        <w:t xml:space="preserve">Dr. Hendrik Ehrhardt, Politik-Experte Stiebel Eltron (links) und Frank Jahns, Vertriebsleiter Stiebel Eltron Deutschland (rechts), haben die norddeutschen Landesinnungsvertreter während des Spitzentreffens beraten. </w:t>
      </w:r>
    </w:p>
    <w:sectPr w:rsidR="00DB4FDE" w:rsidSect="00F12DBA">
      <w:headerReference w:type="first" r:id="rId15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3C8F" w14:textId="77777777" w:rsidR="001409BE" w:rsidRDefault="001409BE">
      <w:r>
        <w:separator/>
      </w:r>
    </w:p>
  </w:endnote>
  <w:endnote w:type="continuationSeparator" w:id="0">
    <w:p w14:paraId="7AE13B35" w14:textId="77777777"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EA15" w14:textId="77777777"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2965F03C" w14:textId="77777777"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14:paraId="46BE0803" w14:textId="77777777"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14:paraId="0346293E" w14:textId="77777777"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14:paraId="35A8F44F" w14:textId="77777777"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14:paraId="2DB14ACD" w14:textId="77777777"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058F6BA0" w14:textId="77777777"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214D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37275918" w14:textId="77777777"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14:paraId="7B91CA8D" w14:textId="77777777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14:paraId="23148573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14:paraId="65505AED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14:paraId="56BD213E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30B13DFC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FA70" w14:textId="77777777" w:rsidR="001409BE" w:rsidRDefault="001409BE">
      <w:r>
        <w:separator/>
      </w:r>
    </w:p>
  </w:footnote>
  <w:footnote w:type="continuationSeparator" w:id="0">
    <w:p w14:paraId="3CD42C77" w14:textId="77777777"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5315" w14:textId="77777777" w:rsidR="00CE2689" w:rsidRDefault="00CE2689" w:rsidP="00D42849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D42849">
      <w:rPr>
        <w:noProof/>
      </w:rPr>
      <w:drawing>
        <wp:inline distT="0" distB="0" distL="0" distR="0" wp14:anchorId="309B9244" wp14:editId="5B46FF90">
          <wp:extent cx="1602000" cy="258289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61E9A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F50C8D7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935EA92" w14:textId="77777777" w:rsidR="00CE2689" w:rsidRPr="00FC4AB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</w:rPr>
    </w:pPr>
    <w:r w:rsidRPr="00FC4AB0">
      <w:rPr>
        <w:rFonts w:cs="Arial"/>
        <w:sz w:val="16"/>
      </w:rPr>
      <w:t>Presse + PR</w:t>
    </w:r>
  </w:p>
  <w:p w14:paraId="0474D6A8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115BA8ED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046C40ED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480379B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8627053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037BF520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45777F5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145D786A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F45E" w14:textId="77777777"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4DC70E61" wp14:editId="687F7B9F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4A9A5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135CDD36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6C9F11EB" w14:textId="77777777" w:rsidR="00CE2689" w:rsidRPr="00FC4AB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</w:rPr>
    </w:pPr>
    <w:r w:rsidRPr="00FC4AB0">
      <w:rPr>
        <w:rFonts w:cs="Arial"/>
        <w:sz w:val="16"/>
      </w:rPr>
      <w:t>Presse + PR</w:t>
    </w:r>
  </w:p>
  <w:p w14:paraId="2D7F5224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087F0CF8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0D212A10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4C57627B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F69EB24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D6E917B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05CFE784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13F15F8A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6A21" w14:textId="77777777"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7DB68189" wp14:editId="5D9471DC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A37DF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1B7E5595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8A5FA70" w14:textId="77777777" w:rsidR="00CE2689" w:rsidRPr="00FC4AB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</w:rPr>
    </w:pPr>
    <w:r w:rsidRPr="00FC4AB0">
      <w:rPr>
        <w:rFonts w:cs="Arial"/>
        <w:sz w:val="16"/>
      </w:rPr>
      <w:t>Presse + PR</w:t>
    </w:r>
  </w:p>
  <w:p w14:paraId="72857533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04EE0F8E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3BD76EF6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52C8ABEE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7778BE1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6E22A458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4207B230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3C4BBCC5" w14:textId="77777777"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24E57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3803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7799E"/>
    <w:rsid w:val="003849F8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5091"/>
    <w:rsid w:val="0047665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D3206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06F8D"/>
    <w:rsid w:val="006208DE"/>
    <w:rsid w:val="006254D5"/>
    <w:rsid w:val="0062694F"/>
    <w:rsid w:val="006377F6"/>
    <w:rsid w:val="00637AF0"/>
    <w:rsid w:val="00637E22"/>
    <w:rsid w:val="006445A6"/>
    <w:rsid w:val="00662BEF"/>
    <w:rsid w:val="00662E8A"/>
    <w:rsid w:val="00670067"/>
    <w:rsid w:val="0067148F"/>
    <w:rsid w:val="006802F1"/>
    <w:rsid w:val="00682D9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4586"/>
    <w:rsid w:val="00795180"/>
    <w:rsid w:val="007B00EE"/>
    <w:rsid w:val="007B3D92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3727"/>
    <w:rsid w:val="008844F1"/>
    <w:rsid w:val="00895FE1"/>
    <w:rsid w:val="008A1A99"/>
    <w:rsid w:val="008A615E"/>
    <w:rsid w:val="008A69BD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468EB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A65E3"/>
    <w:rsid w:val="009B115F"/>
    <w:rsid w:val="009B2B92"/>
    <w:rsid w:val="009C2065"/>
    <w:rsid w:val="009C7476"/>
    <w:rsid w:val="009D2C13"/>
    <w:rsid w:val="009D5EF7"/>
    <w:rsid w:val="009D7724"/>
    <w:rsid w:val="009E11F7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85DC4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2849"/>
    <w:rsid w:val="00D45953"/>
    <w:rsid w:val="00D473BF"/>
    <w:rsid w:val="00D57D77"/>
    <w:rsid w:val="00D60D33"/>
    <w:rsid w:val="00D747FE"/>
    <w:rsid w:val="00D95745"/>
    <w:rsid w:val="00DB0B4C"/>
    <w:rsid w:val="00DB4FDE"/>
    <w:rsid w:val="00DB727E"/>
    <w:rsid w:val="00DD549B"/>
    <w:rsid w:val="00DE29BD"/>
    <w:rsid w:val="00DE5E9E"/>
    <w:rsid w:val="00DF7F2B"/>
    <w:rsid w:val="00E0055B"/>
    <w:rsid w:val="00E14941"/>
    <w:rsid w:val="00E1564B"/>
    <w:rsid w:val="00E22DDB"/>
    <w:rsid w:val="00E34751"/>
    <w:rsid w:val="00E428CC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4022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40915"/>
    <w:rsid w:val="00F44785"/>
    <w:rsid w:val="00F44A44"/>
    <w:rsid w:val="00F63B06"/>
    <w:rsid w:val="00F77B40"/>
    <w:rsid w:val="00F83617"/>
    <w:rsid w:val="00F91999"/>
    <w:rsid w:val="00F97605"/>
    <w:rsid w:val="00FA2338"/>
    <w:rsid w:val="00FA4577"/>
    <w:rsid w:val="00FA52C1"/>
    <w:rsid w:val="00FA7E9B"/>
    <w:rsid w:val="00FB2085"/>
    <w:rsid w:val="00FB3924"/>
    <w:rsid w:val="00FB4C88"/>
    <w:rsid w:val="00FC4AB0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7FCAE72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jEZdcm3Dk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568D-0C15-466D-A773-4EFE770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3787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4</cp:revision>
  <cp:lastPrinted>2022-01-21T08:09:00Z</cp:lastPrinted>
  <dcterms:created xsi:type="dcterms:W3CDTF">2021-12-17T13:34:00Z</dcterms:created>
  <dcterms:modified xsi:type="dcterms:W3CDTF">2022-01-21T08:10:00Z</dcterms:modified>
</cp:coreProperties>
</file>